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3"/>
        <w:gridCol w:w="4253"/>
      </w:tblGrid>
      <w:tr w:rsidR="00D52556" w:rsidRPr="00454AE4" w:rsidTr="00D52556">
        <w:trPr>
          <w:trHeight w:val="244"/>
        </w:trPr>
        <w:tc>
          <w:tcPr>
            <w:tcW w:w="103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ПРИЛОЖЕНИЕ 9</w:t>
            </w:r>
          </w:p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</w:tr>
      <w:tr w:rsidR="00D52556" w:rsidRPr="00454AE4" w:rsidTr="00D52556">
        <w:trPr>
          <w:trHeight w:val="789"/>
        </w:trPr>
        <w:tc>
          <w:tcPr>
            <w:tcW w:w="1036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к Закону Ульяновской области </w:t>
            </w:r>
            <w:r w:rsidR="0088349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на 20</w:t>
            </w:r>
            <w:r w:rsidR="00291545"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2321EA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</w:t>
            </w:r>
          </w:p>
          <w:p w:rsidR="00D52556" w:rsidRPr="00454AE4" w:rsidRDefault="00D52556" w:rsidP="002321EA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и на плановый период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  <w:t>20</w:t>
            </w:r>
            <w:r w:rsidR="007E6D78"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2321EA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и 202</w:t>
            </w:r>
            <w:r w:rsidR="002321EA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годов</w:t>
            </w:r>
            <w:r w:rsidR="0088349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</w:p>
        </w:tc>
      </w:tr>
    </w:tbl>
    <w:p w:rsidR="00D52556" w:rsidRPr="00454AE4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454AE4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454AE4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454AE4" w:rsidRDefault="00D52556" w:rsidP="00D525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Распределение бюджетных ассигнований областного бюджета Ульяновской области 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по целевым статьям (государственным программам Ульяновской области и непрограммным 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направлениям деятельности), группам видов расходов классификации расходов бюджетов </w:t>
      </w:r>
      <w:r w:rsidR="00DC719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на 20</w:t>
      </w:r>
      <w:r w:rsidR="00291545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2321EA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1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год и на плановый период 20</w:t>
      </w:r>
      <w:r w:rsidR="007E6D78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2321EA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202</w:t>
      </w:r>
      <w:r w:rsidR="002321EA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3</w:t>
      </w:r>
      <w:r w:rsidR="008739D5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годов</w:t>
      </w:r>
    </w:p>
    <w:p w:rsidR="002C2AA9" w:rsidRPr="00454AE4" w:rsidRDefault="002C2AA9" w:rsidP="002C2AA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7E6D78" w:rsidRPr="00454AE4" w:rsidTr="00AA763E">
        <w:trPr>
          <w:trHeight w:val="322"/>
        </w:trPr>
        <w:tc>
          <w:tcPr>
            <w:tcW w:w="5682" w:type="dxa"/>
            <w:tcBorders>
              <w:bottom w:val="single" w:sz="4" w:space="0" w:color="auto"/>
            </w:tcBorders>
            <w:shd w:val="clear" w:color="auto" w:fill="auto"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7E6D78" w:rsidRPr="00454AE4" w:rsidTr="00AA763E">
        <w:trPr>
          <w:trHeight w:val="322"/>
        </w:trPr>
        <w:tc>
          <w:tcPr>
            <w:tcW w:w="5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321EA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291545"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321EA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321EA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B63EE2"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321EA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321EA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2321EA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6D78" w:rsidRPr="00454AE4" w:rsidTr="00AA763E">
        <w:trPr>
          <w:trHeight w:val="322"/>
        </w:trPr>
        <w:tc>
          <w:tcPr>
            <w:tcW w:w="56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A1278" w:rsidRPr="00454AE4" w:rsidRDefault="008A1278" w:rsidP="008A1278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7E6D78" w:rsidRPr="00454AE4" w:rsidTr="00965618">
        <w:trPr>
          <w:tblHeader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78" w:rsidRPr="00454AE4" w:rsidRDefault="007E6D78" w:rsidP="00A642BB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7E6D78" w:rsidP="0096561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7E6D78" w:rsidP="0096561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8B3D52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8B3D52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8B3D52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2402382,02994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3424098</w:t>
            </w:r>
            <w:r w:rsidR="000E300A"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4887897</w:t>
            </w:r>
            <w:r w:rsidR="000E300A"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,4792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жилищного фонда с учётом необход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мости развития малоэтажного жилищного строительства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Губернатор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Руководитель высшего исполнительного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гана государственной власти Ульяновской области и его заместители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Председатель Законодательного Собрания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Депутаты Законодательного Собрания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Члены Избирательной комиссии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Председатель Счётной палаты Ульяновской области и его заместитель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Дом прав человека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выборов Губернатора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автоматизированная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формационная система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Выборы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Ульяновскому региональному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делению Общероссийской общественной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Ассоциация юристов России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связанных с деятельностью Ассоциации по содействию развитию правового просвещения и 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бесплатной юридической помощи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Ассоциации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Совет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образований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 по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ществлению социально ориентированных видов деятельности в целях содействия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витию местного самоуправления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Ульяновской региональной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низации Всероссийской общественной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низации ветеранов (пенсионеров) войны, труда, Вооружённых Сил и правоохран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B039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3 октября 2012 года № 131-ЗО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платной юридической помощи на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мониторинга деятельности регулируемых организаций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Условно утверждённые расходы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автономной некоммерческой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стратегических исслед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на возмещение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трат, связанных с выполнением работ и ок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занием услуг в сфере общественного пит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Автономной некоммерческой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ганизации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Организации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дополнительного профессионального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тивный университет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с решением задач в области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Пени, штрафы за неуплату страховых взн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 на обязательное медицинское страхов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неработающего населения в установле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ный срок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областной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граммы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Противодействие коррупции в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проектной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по сопровождению закупок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Ассоциации территориальных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щественных самоуправлений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Ульяновскому общественному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Региональная аналитика. Професс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ональные исследования. Рейтинги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Ульяновскому областному отд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лению Всероссийской общественной орган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Русское географическое общество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на территории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ласти областного конкурса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Лучшие в сфере оказания бесплатной юридической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Фонду социального, культурного и экономического развития города Дими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ровграда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по обеспечению прав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требителей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полномочий Российской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дерации в области первичного воинского учёта на территориях, где отсутствуют вое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ные комиссариаты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по составлению (изменению) списков кандид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в присяжные заседатели федеральных судов общей юрисдикции в Российской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водных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депутатов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дарственной Думы и их помощников в изб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рательных округах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членов Совета Федерации и их помощников в субъектах Российской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Компенсация расходов, связанных с 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медицинскими организациями, подв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домственными органам исполнительной 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субъектов Российской Федерации,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нам местного самоуправления, гражданам Украины и лицам без гражданства медици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ской помощи, а также затрат на проведение указанным лицам профилактических прив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вок, включённых в календарь профилактич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прививок по эпидемическим показан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11 0 00 54220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федеральному бюджету на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ществление части переданных полномочий по составлению протоколов об администр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тивных правонарушениях, посягающих на общественный порядок и общественную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частью 1 статьи 6 Федерального закона от 24 апреля 1995 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 № 52-ФЗ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ции, регулирования и охраны водных биол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гических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частью 1 статьи 6 Федерального закона от 24 апреля 1995 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 № 52-ФЗ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пунктом 1 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тьи 4 Федерального закона от 15 ноября 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1997 года № 143-ФЗ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актах гражданского состояния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на государственную регистрацию актов гражданского состояния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пунктом 1 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5100F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тьи 9</w:t>
            </w:r>
            <w:r w:rsidR="005100FC" w:rsidRPr="005100FC">
              <w:rPr>
                <w:rFonts w:ascii="PT Astra Serif" w:eastAsia="Times New Roman" w:hAnsi="PT Astra Serif"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Федерального закона от 25 июня 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2002 года № 73-ФЗ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объектах культурн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наследия (памятниках истории и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ры) народов Российской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A03FF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Осуществление переданных органам госуда</w:t>
            </w:r>
            <w:r w:rsidRPr="00A03FF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A03FF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ственной власти субъектов Российской Фед</w:t>
            </w:r>
            <w:r w:rsidRPr="00A03FF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A03FF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рации в соответствии с частью 1 статьи 33 </w:t>
            </w:r>
            <w:r w:rsidR="00A03FF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A03FF6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Федерального закона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от 24 июля 2009 года 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№ 209-ФЗ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охоте и о сохранении охотн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чьих ресурсов и о внесении изменений 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 отдельные законодательные акты Росси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охотничьих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Внесение членского взноса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в Ассоциацию экономического вза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модействия субъектов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Ассоциация инновационных регионов России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бюджетам муниципальных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зований Ульяновской области, в состав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риторий которых входят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монопрофильные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населённые пункты, на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расходных обязательств, возникающих в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зи с реализацией органами местного сам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управления указанных муниципальных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зований планов и программ комплексного социально-экономического развития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профильных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населённых пунктов, а также организацией строительства (реконструкции) объектов социальной, транспортной и инж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нерной инфраструктуры, необходимых для диверсификации экономики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монопрофил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населённых пунктов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03FF6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муниципальных образований Ульяновской области в целях погашения кредиторской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долженности за выполненные работы по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ординатному описанию местоположения границ насел</w:t>
            </w:r>
            <w:r w:rsidR="00A03FF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нных пунктов и территориал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зон, расположенных в границах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образований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и обеспечением деятельности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комиссий по делам несовершенн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летних и защите их прав в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ходного обязательства, связанного с опред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перечня должностных лиц органов местного самоуправления, уполномоченных составлять протоколы об отдельных админ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стративных правонарушениях, предусмо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ренных Кодексом Ульяновской области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ходных обязательств, связанных с провед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на территории Ульяновской области публичных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мероприятий при осуществлении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ходного обязательства, связанного с уст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новлением нормативов потребления насел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твёрдого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бюджету муниципального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расходного обязательства,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занного с установлением регулируемых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рифов на регулярные перевозки пассажиров и багажа городским наземным электрич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транспортом по муниципальным мар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рутам таких перевозок в границах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Дотации муниципальным образованиям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в целях содействия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стижению и (или) поощрения достижения наилучших значений показателей для оценки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эффективности деятельности органов мес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самоуправления городских округов и муниципальных районов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области, достигших наилучших результатов по ув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личению налогового потенциала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области, достигших наилучших результатов оценки качества управления муниципальными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нансами в муниципальных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городских и сельских поселений Ульяновской области, которым по результатам проведения ежегодного облас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конкурса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Лучшие городские и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ские поселения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своены звания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Лучшее городское поселение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Лучшее сельское поселение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поселений и городских округов Ульяновской области, являющихся победителями регионального этапа Всеро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сийского конкурса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Лучшая муниципальная практика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11 0 00 72170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иных межбюджетных трансфертов из областного бюджета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бюджетам муниципальных образований Ульяновской области в целях финансового обеспечения расходных обяз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тельств, связанных с приобретением автом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билей для осуществления перевозки инвал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межбюджетные трансферты из облас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бюджета Ульяновской области бюдж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ту муниципального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ород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митровград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расходных обязательств, связанных с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ганизацией бесплатного горячего питания обучающихся муниципальных общеобраз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вательных организаций, являющихся член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многодетных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688631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542184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ния государственными внебюджетными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613309,20999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523042,80899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523042,80899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74816,06201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18892,52301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18902,52301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6 октября 2011 года № 170-ЗО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государственной поддержки общественных объединений пожарной охраны и добровол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пожарных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обеспечение функций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B039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5 мая 2011 года № 73-ЗО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наградах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Резервный фонд Правительства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Резервный фонд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313772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193772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Поддержка в области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в области периодических печа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559674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544971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544971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Активная политика занят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населения и социальная поддержка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работных граждан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375812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труд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устройству населения, улучшение условий, охраны труда и здоровья на рабочем месте, развитие социального партнёрства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266679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272496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271752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обеспечению реализации прав граждан на труд и социальную защиту от безработицы, а также создание благопр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ятных условий для обеспечения занятости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Мероприятия в области социального пар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нёрства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денежного вознаграждения гражд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нам, оказавшим содействие территориал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органам федеральных органов исполн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тельной власти в осуществлении ими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варительного расследования уголовных дел о налоговых преступлениях, установлении фактов совершения налоговых правонар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шений, производстве по делам об админ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стративных правонарушениях в области налогов и сборов, а также в области закон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дательства о труде и об охране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обеспечению улучшения условий и охраны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лицам, не явля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щимся государственными (муниципальн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ми) учреждениями и осуществляющим свою деятельность на территории Ульяновской области, в целях возмещения части затрат на организацию временного трудоустройства работников в случае угрозы массового увольнения (установление неполного раб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чего времени, временная приостановка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бот) посредством создания временных раб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чих мест для работников в организации, в которой существует угроза массового высв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бождения, и в иных организациях при усл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вии сохранения за работниками основного места работы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Социальные выплаты безработным гражд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нам в соответствии с Законом Российской Федерации от 19 апреля 1991 года № 1032-I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занятости населения в Российской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231476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220675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483AC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B039E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483AC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B039E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2 октября 2020 года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 правовом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регулировании отдельных вопросов </w:t>
            </w:r>
            <w:r w:rsidR="00B039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статуса молодых специалистов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занятости и повышение эффективности рынка труда для обеспечения роста производительности 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занятости и повышение эффективности рынка труда для обеспечения роста производительности труда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эффективности службы занят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Переобучение, повышение квалификации работников предприятий в целях поддержки занятости и повышения эффективности ры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женщин – создание условий дошкольного образования для детей в возрасте до трёх лет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женщин – создание условий дошкольного образования для детей в возрасте до трёх лет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Переобучение и повышение квалификации женщин, находящихся в отпуске по уходу за ребёнком в возрасте до трёх лет, а также женщин, имеющих детей дошкольного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раста, не состоящих в трудовых отношениях и обратившихся в органы службы занятости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профессионального обучения и дополнительного профессионального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зования лиц в возрасте 50 лет и старше, а также лиц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предпенсионного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возраста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содействия добр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вольному переселению в Ульяновскую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ласть соотечественников, проживающих за рубежом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Привлечение соот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чественников, проживающих за рубежом, на постоянное место жительства в Ульяновскую область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Информационное сопровождение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мероприятий, предусмотренных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нальной программой переселения, включё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в Государственную программу по 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содействия добровольному пересел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в Российскую Федерацию соотеч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мероприятий, предусмотренных региональной программой переселения,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включённой в Государственную программу по оказанию содействия добровольному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реселению в Российскую Федерацию соот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действие занятости населения и развитие трудовых ресурсов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176523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176523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Организации, подведомственные органу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полнительной власти Ульяновской области, уполномоченному в сфере занятости насел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12198920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10909204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10457200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системы медицинской профилактики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болеваний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диспансеризации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гражданских служащих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Иммунопрофилактика инфекционных заб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леваний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78 0 01 21150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реализации мероприятий по профилактике туберкулёза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фекционными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фекционными заболеваниями (финансовое обеспечение реализации мероприятий по профилактике ВИЧ-инфекции и гепатитов В и С)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системы оказания медицинской помощи, в том числе первичной медико-санитарной помощи,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198378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198378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152041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 медицинской помощи, скорой медицинской помощи и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дицинской эвакуации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паллиативной медицинской пом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фекционными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38904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фекционными заболеваниями (финансовое обеспечение закупок диагностических средств для выявления и мониторинга леч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лиц, инфицированных вирусами имм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нодефицита человека, в том числе в сочет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нии с вирусами гепатитов В и (или) С)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фекционными заболеваниями (финансовое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закупок диагностических средств для выявления, определения чу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ствительности микобактерии туберкулёза и мониторинга лечения лиц, больных туберк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лёзом с множественной лекарственной устойчивостью возбудителя, а также мед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цинских изделий в соответствии со станда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 оснащения, предусмотренным порядком оказания медицинской помощи больным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беркулёзом)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03 R2023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службы охраны здоровья матери и ребёнка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Мероприятия, направленные на проведение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пренатальной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(дородовой) диагностики нарушений развития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Закупка реактивов и расходных материалов для проведения неонатального и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аудиолог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ческого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скринингов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определение генетических полиморфизмов, ассоциир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ванных с риском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тромбофилии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нарушением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фолатного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цикла и антифосфолипидного синдрома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78 0 05 21300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развития системы санаторно-курортного 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чения, в том числе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проведению оздоровител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внедр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инновационных методов диагностики, профилактики и лечения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182148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включённой в базовую программу обяз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08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лекарственного обеспечения жителей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1380761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843299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843299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Совершенствование системы лекарственного обеспечения отдельных категорий граждан, в том числе страдающих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жизнеугрожающими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хроническими прогрессирующими редк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(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орфанными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 заболеваниями, привод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щими к сокращению продолжительности жизни граждан или их инвалидности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расходов на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низационные мероприятия, связанные с обеспечением лиц лекарственными препар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тами, предназначенными для лечения бол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ных гемофилией,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муковисцидозом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гипоф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зарным нанизмом, болезнью Гоше, злокач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новообразованиями лимфоидной, кроветворной и родственных им тканей,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сеянным склерозом,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гемолитико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-уремическим синдромом, юношеским артр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том с системным началом,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мукополисахар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дозом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I, II и VI типов,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апластической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анем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ей неуточнённой, наследственным дефиц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 факторов II (фибриногена), VII (лабил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ного), X (Стюарта-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Прауэра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), а также после трансплантации органов и (или) тканей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78 0 09 52160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препаратами для медицинского применения по рецептам на лекарственные препараты, медицинскими изделиями по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цептам на медицинские изделия, а также специализированными продуктами лечебн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питания для детей-инвалидов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функций в сфере здравоохран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5582841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5805440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Страховые взносы на обязательное медици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ское страхование неработающего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Платежи на финансовое обеспечение реал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зации территориальной программы обяз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держка медицинских работников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медицинских организаций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78 0 13 00000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Компенсационные выплаты главным врачам, прибывшим (переехавшим) на работу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дельные сельские населённые пункты, либо рабочие посёлки, либо посёлки городского типа, либо города с населением до 50 тысяч человек, расположенные на территории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служебных жилых помещений (квартир) для медицинских работников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рам), прибывшим (переехавшим) на работу в сельские населённые пункты, либо рабочие посёлки, либо посёлки городского типа, либо города с населением до 50 тыс.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первичной медико-санитарной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оказания первичной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дико-санитарной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120730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120730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развития сельских территорий в целях достижения дополн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тельных результатов регионального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оказания первичной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дико-санитарной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развития сельских территорий (развитие сети фельдшерско-акушерских пунктов и (или) офисов врача общей практики в сельской местности) в 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лях достижения дополнительных результ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тов регионального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 оказания первичной медико-санитарной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N1 Д5675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на достижение целей, показателей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219465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287099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оборудованием региональных сосудистых центров и первичных сосуд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стых отделений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профилактики развития се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дечно-сосудистых заболеваний и сердечно-сосудистых осложнений у пациентов выс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кого риска, находящихся на диспансерном наблюдении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онкологическ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заболеваниями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онкологич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скими заболеваниями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Переоснащение медицинских организаций, оказывающих медицинскую помощь бол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с онкологическими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детского здр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воохранения, включая создание современной инфраструктуры оказания медицинской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мощи детям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детского здрав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охранения, включая создание современной инфраструктуры оказания медицинской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мощи детям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материально-технической базы детских поликлиник и детских поликлинич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медици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организаций системы здравоохранения Ульяновской области квалифицированными кадрами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медицинских орган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заций системы здравоохранения квалифиц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рованными кадрами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Выплата ежегодной областной премии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звание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стипендий студентам, интернам и ординаторам, обучающимся по договорам о целевом обучении в образовательных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низациях высшего образования по специал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ностям высшего образования укрупнённой группы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Здравоохранение и медицинские науки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единовременных компенс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ционных выплат на приобретение жилья фельдшерам и медицинским сёстрам фель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шерских здравпунктов и фельдшерско-акушерских пунктов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5 апреля 2006 года № 43-ЗО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социальной поддержки отдельных категорий специалистов, работающих 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живающих в сельских населённых пунктах, рабочих посёлках и посёлках городского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A5301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 регулировании отдельных вопросов </w:t>
            </w:r>
            <w:r w:rsidR="00A5301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статуса молодых специалистов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вакцинации против пневмоко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ковой инфекции граждан старше трудосп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собного возраста из групп риска, прожив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ющих в организациях социального обслуж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здравоохранения в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4144997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3392152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3304015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4008968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3366111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3304015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3958055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3315124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3253028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935404,73342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699050,35322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757147,56412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466955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334245,11065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340143,91331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2549555,82878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2276031,07613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2149938,86257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дарственной власти субъектов Российской Федерации в соответствии с частью 1 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статьи 15 Федерального закона от 21 ноября 2011 года № 323-ФЗ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основах охраны здоровья граждан в Российской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охраны здоровья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78 1 01 59800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единого цифр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вого контура в здравоохранении на основе единой государственной информационной системы здравоохранения (ЕГИСЗ)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информационной системы здрав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охранения (ЕГИСЗ)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1 N7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регионального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единого цифрового контура в здрав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охранении на основе единой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информационной системы здравоохр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нения (ЕГИСЗ)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и модернизация обр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а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зования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11980314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10485272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8696683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общего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детей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8630485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,3615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7076326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5476384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ральных государственных стандартов начального общего, основного общего и среднего общего образования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4385001,10511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3457347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,5924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3207850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затрат частным общеобразов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тельным организациям, связанных с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ществлением образовательной деятельности по имеющим государственную аккредит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цию основным общеобразовательным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Ежемесячное денежное вознаграждение за классное руководство педагогическим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ботникам государственных и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A345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государственных гарантий реализации прав на получение общедоступного и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платного дошкольного, начального общего, основного общего, среднего общего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вания, а также обеспечением дополнительн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образования в муниципальных общеобр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ежемесячной доплаты за наличие учёной степени кандидата наук или доктора наук педагогическим работникам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общеобразовательных организаций, имеющим учёную степень и замещающим (занимающим) в указанных общеобразов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тельных организациях штатные должности, предусмотренные квалификационными справочниками или профессиональными стандартами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лением обучающимся 10-х (11-х) и 11-х </w:t>
            </w:r>
            <w:r w:rsidR="001A34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(12-х) классов муниципальных общеобраз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вательных организаций ежемесячных дене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Благоустройство зданий муниципальных общеобразовательных организаций в целях соблюдения требований к воздушно-тепловому режиму, водоснабжению и кан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 для обучения детей с ограниченными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можностями здоровья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пред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ставлением бесплатно специальных учебн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 и учебных пособий, иной учебной лит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ратуры, а также услуг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сурдопереводчиков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тифлосурдопереводчиков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при получении обучающимися с ограниченными возможн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стями здоровья образования в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79 1 02 71150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кадрового потенциала системы общего образования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47404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25 сентября 2019 года № 109-ЗО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статусе педагогических работников, осуществля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педагогическую деятельность на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и обеспечением получения педагогич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скими работниками муниципальных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вательных организаций не реже чем один раз в три года дополнительного профессионал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образования по профилю педагогич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деятельности за счёт бюджетных асси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нований областного бюджета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учителям, прибывшим (переехавшим) на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боту в сельские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03 R2560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тию начального общего, основного общего и среднего общего образования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763811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560184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ремонта, ликвидации аварийной ситуации в зданиях муниципальных общеобразовательных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низаций, благоустройства территории,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обретения оборудования для указанных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компенсацию родителям или иным законным представителям обуча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затрат, связанных с обеспечением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лучения начального общего, основного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дотации в целях компенсации расх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 учредителя муниципальной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тельной организации, реализующей осно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ные общеобразовательные программы, на организацию бесплатной перевозки обуча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в данной образовательной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и проживающих на территории иного муниципального района (городского округа)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тию дошкольного образования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2494668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2154819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2155676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затрат индивидуальным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принимателям и организациям, осуществл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ющим образовательную деятельность по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новным общеобразовательным программам (за исключением государственных и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учреждений)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развития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стемы дошкольного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государственных гарантий реализации прав на получение общедоступного и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платного дошкольного образования в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лением единовременных денежных выплат педагогическим работникам муниципальных образовательных организаций, реализующих образовательную программу дошкольного образования, имеющим статус молодых 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циалистов (за исключением педагогических работников, работающих и проживающих в сельских населённых пунктах, рабочих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сёлках (посёлках городского типа)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79 1 05 71210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пред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ставлением родителям (законным представ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телям) детей, посещающих муниципальные и частные образовательные организации, 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лизующие образовательную программу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школьного образования, компенсации части внесённой в соответствующие образовател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ные организации родительской платы за присмотр и уход за детьми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577532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,1594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770196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,1556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Создание (обновление) материально-технической базы для реализации основных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 дополнительных общеобразовательных программ цифрового и гуманитарного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филей в общеобразовательных организациях, расположенных в сельской местности и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лых городах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E1 51690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Обновление материально-технической базы в организациях, осуществляющих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тельную деятельность исключительно по адаптированным основным общеобразов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тельным программам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новых мест в общеобразовател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284998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новых мест в общеобразовател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организациях в целях достижения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полнительных результатов регионального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семей, име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семей, имеющих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некоммерческих организаций в целях оказаний психолого-педагогической, методической и консульт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тивной помощи гражданам, имеющим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Учитель будущего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Учитель будущего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центров непрерывного повышения профессионального мастерства педагогич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работников и центров оценки профе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сионального мастерства и квалификации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дагогов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5301A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Содействие занятости женщин – создание условий дошкольного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образования для детей в возрасте до трёх лет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Содействие занятости женщин </w:t>
            </w:r>
            <w:r w:rsidR="00A5301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создание условий дошкольного образования для детей в возрасте до трёх лет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P2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среднего профе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сионального образования и профессионал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обучения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программы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111992,12637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вательных программ среднего професси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нального образования и основных программ профессионального обучения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затрат частных организаций в связи с оказанием студентам, принятым на обучение по профессиям, специальностям среднего профессионального образования в пределах установленных контрольных цифр приёма, соответствующих образовательных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Мероприятия государственной программы Российской Федерации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Молодые профессионалы (Повышение конкурентоспособности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фессионального образования)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на достижение целей, показателей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Молодые профессионалы (Повышение конкурентосп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собности профессионального образования)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87210,12637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профессионал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61624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2 E6 61624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дополнительного образования детей и реализация меропри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 молодёжной политики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568642,53248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262565,29848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269973,99848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молодёжной политики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мероприятий для детей и мол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5301A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5301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для создания усл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вий успешной социализации и эффективной самореализации молодёжи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A5301A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5301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субсидии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ластной организации Общероссийской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щественной организации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Российский Союз Молодёжи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затрат в связи с оказанием содействия в расширении масштабов работы с молодёжью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из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областной автономной некоммерческой организации по развитию добровольчества и благотворительности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Счастливый регион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создания в Ульяновской области усл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вий для решения социальных проблем нас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 с помощью развития благотворител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ности, добровольчества, разработки и вне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рения качественных социальных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потенци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 талантливых молодых людей, в том числе являющихся молодыми специалистами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75424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Стипендии, предоставляемые талантливым и одарённым обучающимся, педагогическим и научным работникам образовательных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Областному союзу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Федерация профсоюзов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его затрат в связи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  <w:t>с организацией обучения граждан, явля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членами профсоюзных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Закона Ульяновской области от 2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A5301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2 ноября 2011 года № 180-ЗО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рых мерах по улучшению демографической ситуации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A5301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вом регулировании отдельных вопросов 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туса молодых специалистов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условий, обеспечивающих доступность дополнител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общеобразовательных программ 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ственно-научной и технической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для обучающихся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грантов в форме субсидий из областного бюджета Ульяновской области образовательным организациям высшего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разования, находящимся на территории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области, в целях финансового обеспечения их затрат, связанных с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чением функционирования ключевого 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 дополнительного образования детей,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ализующего дополнительные общеобразов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тельные программы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дополнительного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Детский технопарк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Квант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риум</w:t>
            </w:r>
            <w:proofErr w:type="spellEnd"/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автономной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организации дополнительного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технологического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субсидий в целях финансового обеспечения затрат, связанных с осуществлением деятельности центра 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рового образования детей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Успех каждого ребёнка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Успех каждого ребёнка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349523,03248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в общеобразовательных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циях, расположенных в сельской местности и малых городах, условий для занятий физ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ческой культурой и 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4 E2 50970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центров выявления и поддержки одарённых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новых мест в образовательных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ганизациях различных типов для реализации дополнительных общеразвивающих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 всех направленностей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отдыха, озд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ровления детей и работников бюджетной сферы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обеспечение отдыха и оздоровления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оздоровления работников бю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жетной сферы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обеспечение отдыха и озд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ровления детей в организациях отдыха детей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 их оздоровления, за исключением лиц из числа детей-сирот и детей, оставшихся без попечения родителей, детей, находящихся в трудной жизненной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79 6 01 18180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и обеспечением оздоровления детей и обеспечением отдыха детей, обучающихся в общеобразовательных организациях, в том числе детей, находящихся в трудной жи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ненной ситуации, и детей из многодетных семей, в лагерях, организованных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тельными организациями, осуществляющ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организацию отдыха и оздоровления об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чающихся в каникулярное время (с дневным пребыванием), детских лагерях труда 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дыха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проведению оздоровител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D47D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</w:t>
            </w:r>
            <w:r w:rsidR="009D47D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и модернизация образования в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2269705,48965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2711083,86352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2509506,92152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1994229,47965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2409473,07352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2500296,42152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Лицензирование и аккредитация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D47D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9D47D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учреждений, находящихся в ведении Мин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стерства образования и науки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1757996,18965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2359975,27352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2450685,62152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D47D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9D47D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258076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393732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415112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91824,84331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99561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156590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152547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152547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1191157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,3557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1662019,27352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1733463,72152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ботникам государственных образовательных организаций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государственных учреждений, находящихся в ведении Мин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стерства молодёжного развития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Независимая оценка качества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D47D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9D47D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702A2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Строительство, реконструкция, капитальный и текущий ремонт зданий государственных учреждений, в отношении которых функции и полномочия учредителя осуществляет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нистерств</w:t>
            </w:r>
            <w:r w:rsidR="00D702A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bookmarkStart w:id="0" w:name="_GoBack"/>
            <w:bookmarkEnd w:id="0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A519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просвещения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="00EA519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воспитания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148825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79 7 01 80240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реданных органам государственной власти субъектов Российской Федерации в соотве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ствии с частью 1 статьи 7 Федерального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кона от 29 декабря 2012 года № 273-ФЗ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номочий Российской Федерации в сфере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дарственной власти субъектов Российской Федерации в соответствии с частью 1 </w:t>
            </w:r>
            <w:r w:rsidR="009D47D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статьи 7 Федерального закона от 29 декабря 2012 года № 273-ФЗ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образовании в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Федерации в сфере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D47D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9D47D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образовател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образовательная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7 E4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266430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Внедрение целевой модели цифровой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зовательной среды в общеобразовательных организациях и профессиональных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12383982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12361530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12348953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мер социальной поддержки отдельных категорий граждан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5207864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4844959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5520895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5207864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4844959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5520895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Компенсация отдельным категориям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 расходов по оплате жилых помещений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№ 159-ЗО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адресной материальной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№ 160-ЗО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вопросов, связа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с оказанием государственной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и ремонт протезно-ортопедических изделий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мер социальной поддержки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теранов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1187291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1023420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1386196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1161261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997390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 социальной поддержки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абилитированных лиц и лиц, признанных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страдавшими от политических репрессий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224C8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9 января 2008 года № 10-ЗО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 звании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Ветеран труда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Доплаты к пенсиям государственных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данских служащих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социального пособия на погребение и возмещение расходов по гарантированн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му перечню услуг по погребению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июля 2013 года № 112-ЗО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дополн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мерах социальной поддержки, предоставляемых супругам, детям и родит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лиц, замещавших государственные должности Ульяновской области, должности государственной гражданской службы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или должности в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ственных органах Ульяновской области, не являющиеся должностями государственной гражданской службы Ульяновской области, и погибших при исполнении должностных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(трудовых) обязанностей или умерших вследствие ранения, контузии, заболевания или увечья, полученных при исполнении должностных (трудовых) обязанностей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ского типа) на территории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Компенсационные выплаты за проезд на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дово-дачные массивы для социально нез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щищённой категории 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мер социальной поддержки вое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нослужащим, сотрудникам правоохран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органов и членам их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4 ноября 2003 года № 056-ЗО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поддержке инвалидов боевых действий, проживающих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19 декабря 2007 года № 225-ЗО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поддержке родителей и супругов вое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нослужащих, прокурорских работников,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трудников органов внутренних дел,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ральной службы безопасности Российской Федерации, органов уголовно-исполнительной системы Министерства 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тиции Российской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полученных при исполнении обяза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ностей военной службы, служебных обяза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3 октября 2014 года № 147-ЗО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народных дружин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и социального обслуживания лицам, страд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ющим психическими расстройствами, нах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дящимся в трудной жизненной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социально значимых меропри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 октября 2008 года № 150-ЗО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матер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альном обеспечении вдовы Сычёва В.А.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 вдовы Доронина Н.П.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Единовременная выплата за вред, причинё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ный при оказании противотуберкулёзной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равной доступности услуг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щественного транспорта на территории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для отдельных катег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рий граждан, оказание мер социальной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держки которым относится к ведению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мер социальной поддержки тво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ческим работникам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9 ноября 2010 года № 177-ЗО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циальной поддержки инвалидов и участн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 Великой Отечественной войны, ветер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 боевых действий, бывших несоверше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нолетних узников концлагерей, гетто и др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гих мест принудительного содержания,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созданных фашистами и их союзниками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 период Второй мировой войны,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компенсации в случае фактического увеличения размера вносимой гражданами платы за коммунальные услуги, превыша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 предельные (максимальные) индексы изменения размера вносимой гражданами платы за коммунальные услуги в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4 апреля 2011 года № 47-ЗО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поддержке жён граждан, уволенных с вое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ной службы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исполнения полномочий по предоставлению ежемесячной денежной компенсации на оплату жилого помещения и (или) коммунальных услуг отдельным кат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государственным гражда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служащим Ульяновской области 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новременной социальной выплаты на прио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ретение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27 сентября 2016 года № 137-ЗО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бенностях правового положения граждан, родившихся в период с 1 января 1927 года по 31 декабря 1945 года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84C47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27 января 2012 года № 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дополн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мерах социальной поддержки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ботников противопожарной службы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области, профессиональных авари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но-спасательных служб и профессиональных аварийно-спасательных формирований Улья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области и лиц из их числа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84C47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84C47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84C47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 июля 2016 года № 87-ЗО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="005C532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нии в 2016-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2021 годах детям-сиротам и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тям, оставшимся без попечения родителей, </w:t>
            </w:r>
            <w:r w:rsidR="00D84C4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также отдельным категориям лиц из их числа, являющимся собственниками жилых помещений в многоквартирных домах,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положенных на территории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ласти, ежемесячной компенсации расходов на уплату взноса на капитальный ремонт общего имущества в таких многоквартирных домах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84C47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D84C47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обеспечению жильём отдельных категорий граждан, уст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новленных Федеральным законом от 12 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варя 1995 года № 5-ФЗ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ветеранах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данам, подвергшимся воздействию радиации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жильём отдельных категорий граждан, уст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новленных Федеральным законом от 24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ября 1995 года № 181-ФЗ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щите инвалидов в Российской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награждённым нагрудным знаком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Почё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ный донор России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государственного единовременного пособия и ежемесячной денежной компенс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гражданам при возникновении поства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цинальных осложнений в соответствии с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деральным законом от 17 сентября 1998 года № 157-ФЗ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иммунопрофилактике инфе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ционных болезней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Оплата жилищно-коммунальных услуг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 гражданской ответственности 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дельцев транспортных средств в соотве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ствии с Федеральным законом от 25 апреля 2002 года № 40-ФЗ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обязательном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ховании гражданской ответственности 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дельцев транспортных средств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80 1 01 52800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8216F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социальной поддержки отдел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категорий специалистов, работающих и проживающих в сельских населённых пун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тах, рабочих посёлках и посёлках городского типа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896CDD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8216F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</w:t>
            </w:r>
            <w:r w:rsidR="00896CD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октября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20</w:t>
            </w:r>
            <w:r w:rsidR="00896CD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года № </w:t>
            </w:r>
            <w:r w:rsidR="00896CD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="00896CD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Ульяновской обл</w:t>
            </w:r>
            <w:r w:rsidR="00896CD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896CD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8216F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6 октября 2011 года № 170-ЗО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ударственной поддержки общественных объединений пожарной охраны и добровол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пожарных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30 января 2006 года № 05-ЗО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пожарной безопасности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8216F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мая 2011 года № 73-ЗО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наградах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государственной социальной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419367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413169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Компенсация отдельным категориям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Семья и дети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4479169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4561442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4576241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2487133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2565906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 социальной поддержки многодетных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2012 года № 112-ЗО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един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временном денежном пособии гражданам, усыновившим (удочерившим) детей-сирот и детей, оставшихся без попечения родителей,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Ежемесячная денежная выплата лицам из числа детей-сирот и детей, оставшихся без попечения родителей, обучающимся в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образовательных организациях, находящихся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Ремонт жилых помещений, принадлежащих детям-сиротам и детям, оставшимся без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родителей, а также лицам из числа детей-сирот и детей, оставшихся без попеч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родителей, на праве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детей, оставшихся без попечения родителей, а 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 лиц из числа детей-сирот и детей, 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шихся без попечения родителей, на мед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цинское обеспечение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детей, оставшихся без попечения родителей, а 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 лиц из числа детей-сирот и детей, 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шихся без попечения родителей, на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вание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на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6 мая 2006 года № 51-ЗО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поддержке детей военнослужащих, прок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рорских работников, сотрудников органов внутренних дел, Федеральной службы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опасности Российской Федерации, органов уголовно-исполнительной системы Мин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стерства юстиции Российской Федерации и органов Министерства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по делам гражданской обороны, чрезв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чайным ситуациям и ликвидации после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ствий стихийных бедствий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февраля 2008 года № 24-ЗО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дополн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тельных мерах социальной поддержки семей,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имеющих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Выплата ежегодной премии Губернатора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Семья года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отдельным категориям граждан, получивших земельный участок в собственность бесплатно, единовременных социальных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6 мая 2013 года № 68-ЗО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предоставлении на территории Ульяновской области отдел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категориям инвалидов, имеющих детей, дополнительной меры социальной поддер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в сфере оплаты жилых помещений час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жилищного фонда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Компенсация потерь в доходах организаций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железнодорожного транспорта, связанных с предоставлением обучающимся льгот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новорождённых детей под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рочными комплектами детских принадле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ностей для новорождённого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Единовременная денежная выплата в связи с рождением первого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лишённых род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тельского попечения, в семью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единовременного пособия береме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жене военнослужащего, проходящего военную службу по призыву, а также ежем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сячного пособия на ребёнка военнослужащ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го, проходящего военную службу по приз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ву, в соответствии с Федеральным законом от 19 мая 1995 года № 81-ФЗ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ственных пособиях гражданам, имеющим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80 2 01 52700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по уходу за ребёнком до достижения им возраста полутора лет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данам, не подлежащим обязательному соц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альному страхованию на случай временной нетрудоспособности и в связи с матери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461166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459836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при рождении ребёнка гражданам, не подлежащим обязательному социальному страхованию на случай вр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менной нетрудоспособности и в связи с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теринством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единовременных пособий женщ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нам, вставшим на учёт в медицинских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ждениях в ранние сроки беременности, ув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ленным в связи с ликвидацией организаций, прекращением деятельности (полномочий) физическими лицами в установленном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рядке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80 2 01 53860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по беременности и родам женщинам, уволенным в связи с ликвидац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ей организаций, прекращением деятельности (полномочий) физическими лицами в уст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новленном порядке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пунктом 3 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тьи 25 Федерального закона от 24 июня 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1999 года № 120-ФЗ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основах системы профилактики безнадзорности и правонар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шений несовершеннолетних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ников Содружества Независимых Государств несовершеннолетних, самовольно ушедших из семей, организаций для детей-сирот и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тей, оставшихся без попечения родителей,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образовательных организаций и иных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FE6BE1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ежемесячной денежной выплаты на обеспечение проезда детей-сирот и детей, оставшихся без попечения родителей, а 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 лиц из числа детей-сирот и детей, 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шихся без попечения родителей, обуча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ежемесячной выплаты на содержание ребёнка в семье опекуна (попечителя) 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ёмной семье, а также с осуществлением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платы вознаграждения, причитающегося приёмному родителю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опекой и попечительством в отношении несоверше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нолетних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ноября 2011 года № 180-ЗО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некоторых мерах по улучшению демографической сит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ации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ноября 2011 года № 181-ЗО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нии полноценным питанием беременных женщин, кормящих матерей, а также детей в возрасте до трёх лет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ежемесячных выплат на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тей в возрасте от 3 до 7 лет включительно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R3020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320922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366817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380389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339237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ежемесячной денежной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платы, назначаемой в случае рождения 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тьего ребёнка или последующих детей до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стижения ребёнком возраста трёх лет, за счёт средств областного бюджета Ульяновской области сверх установленного уровня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Финансовая поддержка семей при рождении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Финансовая поддержка семей при рождении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2009107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ежемесячной денежной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платы, назначаемой в случае рождения 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тьего ребёнка или последующих детей до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стижения ребёнком возраста трёх лет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ежемесячной выплаты в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зи с рождением (усыновлением) первого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P1 55730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ступности приоритетных объектов и услуг в приоритетных сферах жизнедеятельности инвалидов и других маломобильных групп населения в областных государственных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ганизациях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 информационных, просветител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и общественных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повышению уровня досту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приоритетных объектов социальной защиты населения и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Формирование системы комплексной реабилитации и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инвалидов, в том числе детей-инвалидов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повышения уровня профессионального развития и зан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тости, включая сопровождаемое содействие занятости инвалидов, в том числе детей-инвалидов, проживающих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формированию условий для повышения уровня професси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нального развития и занятости инвалидов, в том числе детей-инвалидов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Мероприятия по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формированию условий для развития сист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мы комплексной реабилитации и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инвалидов, в том числе детей-инвалидов, а также ранней помощи на территории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80 4 02 00000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Мероприятия субъектов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ции в сфере реабилитации и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2373941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2033816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2050233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подведомственных организаций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2254737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1914611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1931029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Организации, подведомственные органу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полнительной власти Ульяновской области, уполномоченному в сфере социального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служивания и социальной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2252437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1912311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1928729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FE6BE1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893992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735959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748501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204825,58651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208689,03651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205976,23651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956148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962736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8110,72549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8110,67549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8110,67549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социальной поддержки отдел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категорий специалистов, работающих и проживающих в сельских населённых пун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тах, рабочих посёлках и посёлках городского типа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FE6BE1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обеспечение функций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FE6BE1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и развитие социального обслуживания и социальной защиты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299786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897958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стемы социальной защиты и социального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служивания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173279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841958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Укрепление материально-технической базы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государственных организаций системы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циальной защиты и социального обслужив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80 6 01 17020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75222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70197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67124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жилого корпуса с пищебл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 в с.</w:t>
            </w:r>
            <w:r w:rsidR="00FE6BE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Водорацк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цифровых решений и совреме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технологий в деятельность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организаций системы социальной защиты и социального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системы долговременного ухода за гражданами пожилого возраста и инвал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дами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энергосбережению, повышению энергетич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эффективности и пожарной безопасн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пожарной безопасности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энергосбережению и пов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шению энергетической эффективности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соц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ально ориентированных организаций в </w:t>
            </w:r>
            <w:r w:rsidR="00AB63E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юридическим лицам, не явля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щимся государственными (муниципальн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ми) учреждениями, индивидуальным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принимателям, оказывающим услуги в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социального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Организация социальной реабилитации и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социализации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лиц, потребляющих наркот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ческие средства и психотропные вещества в немедицинских целях, на территории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80 6 03 17060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Областному союзу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Федерация профсоюзов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ульяновским областным общ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 организациям 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Гражданское общество и гос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у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дарственная национальная политика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226951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160219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160219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развитию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ститутов гражданского общества и поддер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социально ориентированных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организаций и добровольческой (воло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тёрской) деятельности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Гражданское общество и го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ударственная национальная политика в </w:t>
            </w:r>
            <w:r w:rsidR="00AB63E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на конкурсной основе финансовой поддержки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 ориентированных программ (пр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ектов), реализуемых социально ориентир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ванными некоммерческими организациями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приятий, направленных на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вития гражданского общества и организацию взаимодействия составляющих его элеме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ежемесячной денежной выплаты лицам, осуществляющим полном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чия сельского старосты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Информирование о деятельности политич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партий, представленных в Законод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тельном Собрании Ульяновской области, при освещении их деятельности региональным телеканалом и радиоканалом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премий Губернатора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Укрепление единства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сийской нации и этнокультурное развитие народов России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данской идентичности и этнокультурного развития народов России, проживающих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организациям, осуществляющим производство, распространение и тиражир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вание социально значимых программ в сфере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Профилактика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тремизма на национальной и религиозной почве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Государственно-общественное партнёрство в сфере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государственной национальной полит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Проведение ежегодного областного конкурса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Лучшая муниципальная практика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государственной национальной полит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ному развитию народов России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Социально-культурная адаптация и интеграция мигра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Этнокультурное развитие народов, проживающих на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Российское казач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Русский язык и яз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народов России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проведение социально знач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мероприятий, направленных на укре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 статуса русского языка как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ственного языка России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пространства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128192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128192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 обеспечения деятельности юридических лиц, осуществляющих производство и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пуск теле-, радиопрограмм, связанных с освещением социально значимых событий общественной, экономической и культурной жизни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Производство продукции сетевого издания и предоставление доступа к нему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телерадиокомп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ний, учреждённых Правительством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Производство и распространение телепр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 обеспечения деятельности юридических лиц, осуществляющих производство и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пуск номеров периодических печатных изд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ний, учредителем которых является Прав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тельство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областным автономным учрежд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ниям в сфере периодических печатных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 информационной политики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творческих конкурсов и темат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ческих семинаров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81 3 03 98707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мероприятий, посвящённых Дню российской печати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молодым специал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стам в соответствии с Законом Ульяновской области 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 статуса молодых специалистов в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666BC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эффективности в Уль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я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2228981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1752990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,698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2484224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Чистая вода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жилищно-коммунального хозяйства и повышение энергетической эффективности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1387511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1328190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2059437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вод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 и водоотведения в населённых пунктах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271543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на возмещение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трат, связанных с выполнением работ и ок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занием услуг в сфере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строительство, реконструкцию, ремонт объектов водоснабжения и водоотв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дения, подготовку проектной документации, включая погашение кредиторской задолже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Чистая вода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на достижение целей, показателей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Чистая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и реконструкция (модерниз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ция) объектов питьевого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Оздоровление Волги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Оздоровление Волги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1 G6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Сокращение доли загрязнения сточных вод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Газификация населённых пунктов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 и повышение энергетической эффекти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470736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газ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 в населённых пунктах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выполнением работ и оказанием услуг в сф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 газификации и газоснабжения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нас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 Ульяновской области сжиженным 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леводородным газом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газораспределительным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ганизациям, индивидуальным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телям субсидий из областного бюджета </w:t>
            </w:r>
            <w:r w:rsidR="003059C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в целях возмещения недополученных доходов в связи с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населению Ульяновской области сж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женного углеводородного газа для бытовых нужд по подлежащим регулированию ценам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муниципальным образованиям Ульяновской области в подг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товке и прохождении отопительных сезонов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фективности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тепл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 в населённых пунктах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областным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дарственным казённым предприятиям на возмещение затрат, связанных с выполнен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ем работ и оказанием услуг в сфере тепл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снабжения, в том числе затрат, связанных с погашением кредиторской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погашение задолженности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лоснабжающих организаций муниципальных образований Ульяновской области за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треблённый природный газ, связанной с осуществлением регулируемых видов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в сфере теплоснабжения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оказания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действия поселениям Ульяновской области в подготовке и прохождении отопительного сезона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Энергосбережение и пов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шение энергетической эффективности в </w:t>
            </w:r>
            <w:r w:rsidR="003059C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области, в том числе на основе расширения масштабов использования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родного газа в качестве моторного топлива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фективности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поддержки реализации энергосб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регающих и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энергоэффективных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меропри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областным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дарственным казённым предприятиям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в целях финансового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затрат, связанных со строительством и модернизацией теплоисточников и тепл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вых сетей, в том числе затрат, связанных с внесением платы по договорам финансовой аренды (лизинга) и (или) договорам 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сирования под уступку денежного требов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(договорам факторинга)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областным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дарственным казённым предприятиям в 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лях финансового обеспечения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приобретением техники для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 коммунального хозяйства по дог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ворам финансовой аренды (лизинга)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83 4 01 29160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влечения в организации жилищно-коммунального хозяйства квалифицирова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работников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29 сентября 2015 года № 131-ЗО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рых мерах по привлечению в организации жилищно-коммунального хозяйства, нах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дящиеся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сти, квалифицированных работников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проведения для председателей советов многоквартирных домов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обучающих семинарских и курсовых занятий по вопросам, возника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 в сфере жилищно-коммунального 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фективности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некоммерческой организации Фонд модернизации жилищно-коммунального комплекса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на финансовое обеспечение затрат, связанных с его деятельностью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Обращение с твёрдыми коммунальными отходами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шение энергетической эффективности в </w:t>
            </w:r>
            <w:r w:rsidR="003059C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Обустройство мест 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(площадок) накопления твёрдых коммунал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отходов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938D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Проведение работ по определению нормат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вов накопления 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твёрдых коммунальных о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Корректировка территориальной схемы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ращения с отходами и электронной модели территориальной схемы обращения с отх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938D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муниципальных районов и городских окр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гов Ульяновской области в целях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сирования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расходных обязательств, связа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ных с обустройством мест (площадок) накопления 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твёрдых коммунальных отходов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(в том числе для раздельного сбора </w:t>
            </w:r>
            <w:r w:rsidR="00D938D9" w:rsidRP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твёрдых коммунальных отходов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 в населённых пун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государственного управления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514181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469089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469089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Оценка претенде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на замещение должностей гражданской службы и гражданских служащих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замещению должностей государственной гражданской службы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ведения кадрового учёта лиц, замещающих государственные должности Ульяновской области, гражданских служащих, лиц, зам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щающих должности, не относящиеся к должностям гражданской службы в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органах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(настройка и содержание)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матизированной системы управления в целях обеспечения возможности передачи свед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 по вопросам формирования кадрового состава государственной гражданской слу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бы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обуч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лиц, замещающих государственные или муниципальные должности, должности гражданской службы, должности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пальной службы в Ульяновской области,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ботников государственных органов, лиц,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мещающих должности, не относящиеся к должностям муниципальной службы в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нах местного самоуправления или аппаратах избирательных комиссий муниципальных образований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84 0 03 00000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Мероприятия по обучению лиц, замеща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государственные должности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области, государственных гражданских служащих (работников) государственных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ганов Ульяновской области, лиц, замеща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выборные муниципальные должности, и муниципальных служащих (работников)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ганов местного самоуправления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резерва управленческих кадров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подготовке резерва упра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ленческих кадров и совершенствованию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ханизма его формирования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Совершенствование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работы с молодёжью на гражданской слу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84 0 05 00000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Организация и проведение мероприятий по работе с молодёжью на государственной гражданской службе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имиджа гражданской и муниципальной службы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проведение областных 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ференций и конкурсов по вопросам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гражданской службы Ульяновской области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Губернатора Ульяновской области и государственных органов, в том числе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ведение работ по капитальному ремонту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министративных зданий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508585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508585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ния государственными внебюджетными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247453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Подготовка упра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ленческих кадров для организаций народн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хозяйства на территории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Подготовка управленческих кадров для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строительства и арх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тектуры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1122672,37006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932372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871670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,2208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880778,47006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,4208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строительства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159296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в виде имущ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ственного взноса из областного бюджета Ульяновской области в имущество публи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но-правовой компании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Фонд защиты прав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граждан 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участников долевого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организациям, осуществляющим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водство строительных материалов, в целях возмещения затрат на уплату процентов по кредитам, полученным в российских креди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организациях на цели создания новых производств и технологий жилищного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ительства, а также модернизации существ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ющих производств и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жил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помещениями граждан, относящихся к категориям, установленным законодател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313603,29088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339947,81544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работникам областных го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ударственных учреждений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единовременных выплат на приобр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тение жилых помещений с привлечением средств ипотечных кредитов (займов)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Компенсация расходов за наём (поднаём) жилого помещения детям-сиротам, детям, оставшимся без попечения родителей, а 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же лицам из числа детей-сирот и детей,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оставшихся без попечения родителей,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85 1 02 40060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единовременной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выплаты на уплату первоначального взноса при приобретении (строительстве) с использованием ипотечного кредита (займа) жилого помещения отдельным работникам организаций, осуществляющих на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рии Ульяновской области деятельность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дополнительной социальной выплаты молодым семьям на приобретение (строительство) жилых помещений при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дении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осуществл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работникам муниципальных учреждений муниципальных образований Ульяновской области единовременных выплат на прио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ретение жилых помещений с привлечением средств ипотечных кредитов (займов)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жилых помещений детям-сиротам и детям, оставшимся без попечения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родителей, лицам из их числа по договорам найма специализированных жилых помещ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02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жильём молодых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ний за счёт средств областного бюджета Ульяновской области сверх установленного уровня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156103,29088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,2821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174372,31544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151970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16099,99088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,7821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22401,81544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Жильё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Жильё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программ развития жили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строительства субъектов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сокращения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пригодного для проживания жилищного фонда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сокр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щения непригодного для проживания 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лищного фонда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F3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жилищного фонда с учётом необход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мости развития малоэтажного жилищного строительства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Градостроительное план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рование развития территорий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образований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документами территориального план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рования и градостроительного зонирования, актуализация схемы территориального пл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нирования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Актуализация схем территориального пл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нирования муниципальных районов, ген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ральных планов поселений и городских округов Ульяновской области, правил земл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пользования и застройки поселений и 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округов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и установка программно-аппаратных средств, необходимых для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здания, ввода в эксплуатацию и эксплуат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информационной системы управления территориями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4E62F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Подготовка квалифицированных </w:t>
            </w:r>
            <w:r w:rsidR="004E62F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работников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рамках реализации Закона Ульяновской области от 04.06.2020 № 51-ЗО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рых мерах, способствующих привлечению квалифицированных работников в сфере градостроительной деятельности в органы местного самоуправления муниципальных образований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Разработка проектов внесения изменений в документы территориального планирования и градостроительного зонирования посел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 Ульяновской области в целях размещ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объектов обороны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85 2 01 74260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Разработка типовой Концепции цветового решения застройки улиц и территорий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образований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в сфере управления земельными участками, расположенными в границах Ульяновской области, в том числе оплата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дебных расходов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пров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дения комплексных кадастровых работ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образованиям Ульяновской области в целях организации проведения комплексных кадастровых работ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Увековечение памяти лиц, внёсших особый вклад в историю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ства и архитектуры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Создание, ремонт (реставрация) и установка объектов мон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ментального искусства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расхо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обязательств, возникающих в связи с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готовлением, ремонтом и реставрацией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мятников, скульптурных композиций, 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стов, мемориальных досок в память о лицах, внёсших особый вклад в историю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области, включая погашение кредито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строительства и архитектуры в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исполнителя и соисполнителей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новскоблстройзаказчик</w:t>
            </w:r>
            <w:proofErr w:type="spellEnd"/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Ульяновскому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ластному фонду защиты прав граждан 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участников долевого строительства на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нансовое обеспечение затрат, связанных с его деятельностью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земельно-имущественный информационный центр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областному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ному бюджетному учреждению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Центр </w:t>
            </w:r>
            <w:r w:rsidR="003059C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государственной кадастровой оценки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сидий на финансовое обеспечение выполн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им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автономным учреждениям, функции и полномочия учредителя которых осуществляет Министерство строительства и архитектуры Ульяновской области, субсидий из областного бюджета на финансовое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печение выполнения ими государственных заданий, а также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726484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602889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602889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Комплексные меры по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печению общественного порядка, против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действию преступности и профилактике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вонарушений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правопоря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и безопасности жизнедеятельности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Вовлечение общ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ственности в деятельность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правонарушений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Предупреждение и пресечение преступлений с участием нес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вершеннолетних и в отношении их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Сокращение объ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мов потребления населением алкогольной продукции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автомат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зированного программного комплекса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опасный город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в целях повышения общего уровня безопасности, правопорядка и безопасности среды обитания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60D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бюджета в целях финансового обеспечения затрат, связанных с осуществлением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тельности, направленной на построение и развитие комплекса средств автоматизации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Региональная интеграционная платформа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A60D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автоматизированного программного ко</w:t>
            </w:r>
            <w:r w:rsidR="00CA60D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="00CA60D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плекса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Безопасный город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86 1 04 62680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Умный регион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Информационно-методическое обеспечение профилактики правонарушений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Противодействие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распространению идеологии терроризма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Комплексные меры прот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водействия злоупотреблению наркотиками и их незаконному обороту на территории </w:t>
            </w:r>
            <w:r w:rsidR="003059C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Профилактика нез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конного потребления наркотических средств и психотропных веществ, наркомании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Меры по соверше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ствованию системы лечения, социальной адаптации и реабилитации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наркопотребит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лей</w:t>
            </w:r>
            <w:proofErr w:type="spellEnd"/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Организационно-правовое обеспечение антинаркотической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деятельности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Снижение рисков и смягч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последствий чрезвычайных ситуаций природного и техногенного характера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630899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Участие в создании региональных элементов комплексной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стемы информирования и оповещения нас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комплек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системы экстренного оповещения нас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Освежение запасов средств индивидуальной защиты для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данской обороны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риального страхового фонда документации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чение деятельности Областного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Служба гражданской защиты и пожарной безопасн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571199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Содержание пожа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частей противопожарной службы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86 3 07 00000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обеспечения вызова экстренных операти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ных служб по единому номеру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в целях финансового обеспечения затрат, связанных с созданием системы обеспечения вызова экстренных операти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ных служб по единому номеру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дия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2617742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1578388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1660514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териально-технической базы областных го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ударственных учреждений в сфере культуры и искусства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878942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363645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213395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62169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216496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Проведение ремонтно-реставрационных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бот на здании областного государственного автономного учреждения культуры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ский мемориал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творческой деятельности и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ническое оснащение детских и кукольных театров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териально-технической базы муниципальных учреждений в сфере культуры и искусства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115140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реконстру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и проведения ремонтно-реставрационных работ зданий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учреждений культуры, муниципальных архивов и образовательных организаций в сфере культуры и искусства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ства, приобретения (выкупа) зданий в целях размещения муниципальных учреждений культуры, муниципальных архивов и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вательных организаций в сфере культуры 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искусства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87 0 02 70840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развития парков (парковых зон) в муниципальных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оборудованием муниципальных учреждений культуры, архивов и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организаций в сфере культуры 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населённых пун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развития и укрепления матер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Подключение муниципальных общедосту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ных библиотек к сети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Интернет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развитие системы библиотечного дела с учётом задачи расширения информационных технологий и оцифровки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лучших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учреждений культуры, наход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лучших рабо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ников муниципальных учреждений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ры, находящихся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приор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тетных направлений государственной кул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турной политики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Фонду поддержки изобразител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искусства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Пластовская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осень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(возмещения)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трат, связанных с присуждением и выплатой международных премий в области изобраз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тельного искусства имени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А.А.Пластова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государственным коллективам, имеющим статус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Губернаторский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Ульяновск 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культурная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столица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расходов, связанных с обеспечением его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87 0 03 44180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грантов в форме субсидий из областного бюджета Ульяновской области некоммерческим организациям, в том числе творческим союзам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реализации мероприятий по продвижению чтения и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держке книгоиздания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Сохранение и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дарственная охрана объектов культурного наследия (памятников истории и культуры народов Российской Федерации, распол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женных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ственной, в том числе социальной, поддер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в сфере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на приобретение жилых помещений руков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дителям любительских творческих колле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тивов, прибывших на работу в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ные учреждения культуры, осуществляющие деятельность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Закона Ульяновской области от 2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5 апреля 2006 года № 43-ЗО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государственной социальной поддержки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дельных категорий специалистов, работа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щих и проживающих в сельских населённых пунктах, рабочих посёлках и посёлках 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родского типа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вом регулировании отдельных вопросов 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туса молодых специалистов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проведению оздоровител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 для развития сферы внутреннего и въездного туризма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Рекламно-информационное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вития туризма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CA2FE0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65E33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Ульяновск </w:t>
            </w:r>
            <w:r w:rsidR="00D65E3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культурная столица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расходов, связанных с проведением мер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приятия в области событийного туризма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Russian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Event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Awards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2021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87 0 06 44320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развития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ристской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Культурная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Культурная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327221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501301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расходных обязательств субъектов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ции, возникающих при реализации меропр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ятий по модернизации региональных и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ниципальных детских школ искусств по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дам искусств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модельных муниципальных би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лиотек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Реновация учреждений отрасли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Модернизация театров юного зрителя и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атров кукол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Строительство, реконструкция и капитал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ный ремонт сельских домов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музыкальных инструментов, оборудования и материалов для детских школ искусств и училищ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Творческие люди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Творческие люди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Продвижение талантливой молодёжи в сфере музыкального искусства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Поддержка движения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Волонт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творческих проектов,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ных на укрепление российской гражданской идентичности на основе духовно-нравственных и культурных ценностей нар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A2 60274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выставочных проектов ведущих федеральных и региональных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культура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культура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Оцифровка книжных памятников и включ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их в Национальную электронную би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лиотеку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онлайн-трансляций культурных мероприятий, создание виртуальных выст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вочных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Создание цифровой инфраструктуры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ластных государственных учреждениях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культуры, туризма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хранение объектов культурного наследия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1267911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701920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757620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исполнителей и соисполнителей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1267911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701920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757620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архивов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дарственных библиотек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87 1 01 44060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театров, концертных и других организаций исполнительских искусств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бюджетному учреждению культуры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народной культуры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тономному учреждению культуры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новскКинофонд</w:t>
            </w:r>
            <w:proofErr w:type="spellEnd"/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по туризму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хранен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ем, комплектованием, учётом и использов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архивных документов, относящихся к государственной собственности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и находящихся на территориях муниципальных районов и городских окр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65E33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D65E3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внешкольной работе с дет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Профессиональные образовательные орган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88 0 00 00000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382800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364946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373446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Экологический фонд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программы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восст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новление природных ресурсов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объектов животного мира, ликвидация последствий негативного воздействия на окружающую среду в результате экономической 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государственного эколог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ческого мониторинга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Сохранение биоразнообразия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экологической культуры населения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Ликвидация нег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тивного воздействия отходов производства 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потребления на окружающую среду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Подготовка проекта работ по ликвидации накопленного вреда окружающей среде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водохозяйственн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комплекса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54937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(р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конструкция) сооружений инженерной защ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ты, капитальный ремонт гидротехнических сооружений, в том числе разработка проек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документации и погашение кредито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задолженности по оплате ранее выпо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ненных работ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(реконструкция) сооружений инженерной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Подготовка декларации безопасности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хозных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бюджетам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образований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сти в целях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расходных обязательств, связанных с подготовкой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кларации безопасности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88 2 01 78180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федеральной целевой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водохозяйственного 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плекса Российской Федерации в 2012-2020 годах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(строительство (реконструкция)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оружений инженерной защиты)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Восстановление и экологическая реабилитация водных объе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(природоохранные мероприятия)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Определение границ зон затопления,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топления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благ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устройства родников в Ульяновской области, используемых населением в качестве исто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ников питьевого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подготовку проектной док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ментации и разработку проектов экологич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ского аудита для восстановления водных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объектов, расположенных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88 2 03 78130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восстановление водных объе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тов, расположенных на территории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лесного хозяйства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становление природных ресурсов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и защита 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Установление координат особо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защитных лесных участков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вом регулировании отдельных вопросов 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туса молодых специалистов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пользования лесов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Сохранение лесов на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на достижение целей, показателей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лесов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Увеличение площади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учреждений, выполняющих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роприятия по воспроизводству лесов, спец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лесовосстановлению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лес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разведению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специализированных учрежд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 органов государственной власти субъе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тов Российской Федерации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лесопожарной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3 GА 54320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 среды и восстановл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природных ресурсов в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263552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Содержание апп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рата Министерства природы и цикличной экономики Ульяновской области и подв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домственных Министерству природы и 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личной экономики Ульяновской области учреждений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263552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подведомственным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ждениям субсидий на финансовое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выполнения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казённых учреждений в сфере лесного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лесных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лесных отношений (обеспечение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Министерства природы и цикли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экономики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лесных отношений (обеспечение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областных государственных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зённых учреждений в сфере лесного 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ства, находящихся в ведении Министерства природы и цикличной экономики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127529,49488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116800,92865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,4909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лесных отношений (предоставление подведомственным бюджетным, автоно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учреждениям субсидий на финансовое обеспечение выполнения государственного задания и на иные цели, источником которых являются субвенции из федерального бю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жета)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2FE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CA2FE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2190781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2370227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1764521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массового спорта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Выплаты тренерам в возрасте до 50 лет,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бывшим (переехавшим) в 2021-2025 годах на работу в сельские населённые пункты (раб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чие посёлки, посёлки городского типа, гор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 с населением до 50 тысяч человек) в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ках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Сельский тренер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региональной общественной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Олимпийский совет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спорта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Триумф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программы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Всеобуч по плав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Закона Ульяновской области от 2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спорта высших достижений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участия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клубов по игровым видам спорта в соо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ветствующих спортивных мероприятиях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Дополнительное материальное обеспечение чемпионов (призёров) олимпийских,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лимпийских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сурдлимпийских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игр, чемпи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нов мира и Европы по олимпийским видам программ в форме единовременной дене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выплаты на приобретение жилого пом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Дополнительное материальное обеспечение лиц, проживающих на территории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и имеющих выдающиеся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стижения и особые заслуги перед Росси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Федерацией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териально-технической базы деятельности в сфере физической культуры и спорта на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227535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Строительство, реконструкция, ремонт об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ъ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ектов спорта, подготовка проектной док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ментации, проведение государственной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пертизы проектной документации создава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объектов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97621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расходных обязательств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муниципальных образований Ульяновской области, связанных с реализацией меропри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 по созданию объектов спорта, в том чи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 на основании концессионных соглашений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89 0 03 70160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развития материально-технической базы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учреждений, осуществляющих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ную подготовку в соответствии с требован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ями федеральных стандартов спортивной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на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расходных обязательств муниципальных образований Ульяновской области по ремонту объектов спорта, установке спортивных кортов и плоскостных площадок, созданию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манежей, обустройству объектов 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инфраструктуры, парковых и рекреац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онных зон для занятий физической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рой и спортом, в том числе видами спорта, популярными в молодёжной среде, а также для проведения физкультурных и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возмещения собственнику земел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участка с кадастровым номером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73:24:041802:657 с расположенными на нём объектами недвижимости, изъятого для го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ударственных нужд в пользу Ульяновской области для размещения объектов инфр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89 0 03 80090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межбюджетные трансферты на реал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зацию комплекса мероприятий, связанных с эффективным использованием тренирово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подготовки спортивного резерва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периментальных групп олимпийской подг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товки по базовым видам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Спорт – норма жизни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Спорт – норма жизни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449755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912251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165748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адресную финансовую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держку спортивных организаций,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ляющих подготовку спортивного резерва для сборных команд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и модернизация объектов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инфраструктуры региональной со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ственности для занятий физической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объектов спортивной инфр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 спортивно-технологическим об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рудованием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стояние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финансовое обеспечение мер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приятий федеральной целевой программы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Российской Федерации на 2016-2020 годы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Внедрение Всероссийского физкультурно-спортивного комплекса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Готов к труду и обороне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(ГТО)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и модернизация объектов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инфраструктуры региональной со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ственности для занятий физической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рой в целях достижения дополнительных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зультатов регионального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Строительство, реконструкция объектов спорта и оснащение спортивно-технологическим оборудованием в целях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стижения дополнительных результатов рег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1180640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1009502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1203261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тельности исполнителей и соисполнителей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1180640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1009502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1203261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спортивной подготовки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825D2A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825D2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тономному учреждению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Управление спо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тивными сооружениями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тономному учреждению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Волга-спорт-арена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тономному учреждению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Спортивно-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оздоровительный лагерь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Сокол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89 1 01 61300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Профессиональные образовательные орган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Учреждения, реализующие программы спо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60760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409044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453491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465793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540364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382583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382583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и развитие инфраструктуры зон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ятного инвестиционного климата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451206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промы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ленной зоны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Заволжье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погашения основного долга по кредиту на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 объектов инфраструктуры промышле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зон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организациям, которым в соотве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ствии с Законом Ульяновской области от 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15 марта 2005 года № 019-ЗО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развитии инвестиционной деятельности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присвоен статус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ганизации, уполномоченной в сфере форм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рования и развития инфраструктуры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мышленных зон, в целях возмещения затрат указанных организаций по уплате процентов по кредитам, полученным на формирование и развитие инфраструктуры промышленных зон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портовой особой экономической зоны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216758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мых при увеличении уставного капитала 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Портовая особая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номическая зона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нансового обеспечения архитектурно-строительного проектирования и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 объектов капитального строительства индустриального парка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организациям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резидентам портовой особой экономической зоны в соответствии с 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остановлением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вительства Ульяновской области от 12.11.2019 №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564-П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утверждении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вил предоставления субсидий из областного бюджета Ульяновской области организа</w:t>
            </w:r>
            <w:r w:rsidR="009A4B6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резидентам портовой особой экон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мической зоны, созданной на территории муниципального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Чердакли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Ульяновской области, в целях возмещения затрат в связи с внесением арендной платы, предусмотренной догов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рами аренды недвижимого имущества (за исключением земельных участков), наход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щегося на территории указанной портовой особой экономической зоны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90 1 02 63140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выпуска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Портовая особая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номическая зона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 разработки проекта планиро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территории 3-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 очереди портовой особой экономической зоны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ности организации, уполномоченной в сфере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формирования и развития инфраструктуры промышленных зон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Приобретение в собственность Ульяновской области дополнительных акций, размеща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с целью финансового обеспечения разработки проектов планиро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территории и проектов межевания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тории, приобретения, монтажа, выполнения пусконаладочных работ в отношении обор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дования, проектирования, строительства и подключения (технологического присоед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нения) объектов капитального строительства и инфраструктуры зон развития Ульяновской области к сетям инженерно-технического обеспечения (электро-, газо-, тепло-, вод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 или водоотведения)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организациям, которым в соотве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ствии с Законом Ульяновской области от 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15 марта 2005 года № 019-ЗО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развитии инвестиционной деятельности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присвоен статус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ганизации, уполномоченной в сфере форм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рования и развития инфраструктуры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мышленных зон, в целях возмещения части затрат указанных организаций в связи с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ществлением мероприятий по формиров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развитию инфраструктуры промы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ленных зон и функций, определённых пост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новлением Правительства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ласти от 16.08.2013 № 367-П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некоторых вопросах деятельности организации, упо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номоченной в сфере формирования и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инфраструктуры промышленных зон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90 1 03 62040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инвестиционной деятельности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программы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благоприятного инв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стиционного климата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поддер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организациям в сфере инвестиционной деятельности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развития государственно-частного партнё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сового обеспечения его затрат в связи с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ществлением деятельности в сферах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образования, науки, физической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 и спорта, охраны здоровья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благоприятного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вестиционного климата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инвестиционного климата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Департамент государственных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 развития малого и среднего бизнеса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эффективности управления государственным имуществом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благоприятного инвестиционного кл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мата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в сфере управления объектами государственного имущества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Научно-технологическое разв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тие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184854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184271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175354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конк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рентоспособности предприятий региона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Микрокредитной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компании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Фонд Развития и 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сирования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финансового обеспечения затрат в связи с предоставлением займов субъектам 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в сфере промышленности и агропр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мышленного комплекса в целях модерниз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действующего и (или) создания нового производства, внедрения передовых техн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логий и (или) организации импортозамещ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ющих производств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91 0 02 62630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 научной, научно-технологической и инновационной деятельности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субъектам малого и среднего предпринимательства на создание и (или) обеспечение деятельности центров молодёжного инновационного творчества, ориентированных на обеспечение деятельн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в научно-технической сфере субъектов малого и среднего предпринимательства,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тей и молодёжи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росту количества организаций, осуществляющих технологические инновации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Центр развития ядерного инновационного кластера города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Димитровграда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лях финансового обеспечения его затрат в связи с осуществлением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91 0 05 62140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дополнительного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нансового обеспечения затрат в связи с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ществлением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приор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тетного проекта региона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иннов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ционного кластера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дополнительного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нансового обеспечения затрат, связанных с реализацией приоритетного проекта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инновационного кластера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91 0 06 62328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91 0 06 62328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Адресная поддержка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вышения производительности труда на предприятиях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целей, показателей и результатов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Адресная поддержка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вышения производительности труда на предприятиях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субъектов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– участников наци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производ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труда и поддержка занятости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предоставления субсидий Автономной некоммерческой организации дополнител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ского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на достижение результатов национал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Производительность труда и поддержка занятости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субъектам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в сфере промышленности на 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лизацию мероприятий по переобучению,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вышению квалификации работников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 в целях поддержки занятости и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вышения эффективности рынка труда в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ках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Адресная поддержка повыш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производительности труда на предпри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91 0 L2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организац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ям, осуществляющим деятельность в сфере развития лёгкой промышленности, в целях возмещения затрат, связанных с оплатой услуг теплоснабжения, электроснабжения, водоснабжения и водоотведения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организац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ям, численность работников которых, отн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сящихся к лицам с ограниченными возмо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ностями здоровья, превышает 50 процентов общей численности работников организаций, в целях возмещения затрат, связанных с оплатой услуг теплоснабжения, электр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снабжения, водоснабжения и водоотведения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транспортной системы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8872764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9537097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8237904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8175310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9118115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конструкция автомобильных дорог общего пользования регионального и межмуниц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пального значения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и реконструкция прочих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томобильных дорог общего пользования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гионального и межмуниципального 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межбюджетные трансферты на 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совое обеспечение дорожной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рожной деятельности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2844495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4051298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4162213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развитию системы доро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хозяйства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Депа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тамент автомобильных дорог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100340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Субсидии, предоставляемые в целях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расходных обязательств,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никающих в связи с ремонтом дворовых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риторий многоквартирных домов и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объектов, проездов к дворовым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ториям многоквартирных домов и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объектам населённых пунктов, подг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товкой проектной документации,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ством, реконструкцией, капитальным ремо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том, ремонтом и содержанием (установкой дорожных знаков и нанесением горизонтал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ительством (реконструкцией) автомобил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дорог общего пользования местного значения с твёрдым покрытием до сельских населённых пунктов, не имеющих круглог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дичной связи с сетью автомобильных дорог общего пользования, велосипедных дорожек и велосипедных парковок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Субсидии, предоставляемые в целях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нансирования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расходных обязательств,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никающих в связи с проектированием,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ительством (реконструкцией), капитальным ремонтом, ремонтом и содержанием велос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педных дорожек и велосипедных парковок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92 1 03 70603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Субсидии, предоставляемые в целях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расходных обязательств,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никающих в связи с ремонтом дворовых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риторий многоквартирных домов и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объектов, проездов к дворовым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ториям многоквартирных домов и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объектам населённых пунктов, подг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товкой проектной документации,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ством, реконструкцией, капитальным ремо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том, ремонтом и содержанием (установкой дорожных знаков и нанесением горизонтал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ительством (реконструкцией) автомобил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дорог общего пользования местного значения с твёрдым покрытием до сельских населённых пунктов, не имеющих круглог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дичной связи с сетью автомобильных дорог общего пользования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нального проекта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рожная сеть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ная сеть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R1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дорожной 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ности в рамках реализации национального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Безопасные и качественные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мобильные дороги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1758100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2066619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2181946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882995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Общесистемные меры развития дорожного хозяйства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Общесистемные меры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дорожного хозяйства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933730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1005147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816636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автоматизированных и роботиз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рованных технологий организации дорожн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движения и контроля за соблюдением правил дорожного движения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автоматизированных и роботиз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рованных технологий организации дорожн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 движения и контроля за соблюдением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правил дорожного движения (финансовое обеспечение расходов на предоставление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тономной некоммерческой организации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организации дорожного движения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субсидий из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в целях финансового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её затрат в связи с осуществлением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тельности, направленной на повышение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 уровня общественной безопасности, правопорядка и безопасности среды обит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на территории Ульяновской области, в том числе посредством участия в решении вопросов организации и развития комплек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информационной среды, обеспечива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щей прогнозирование, мониторинг, пред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преждение и ликвидацию возможных угроз общественной безопасности, а также 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троль устранения последствий чрезвычайных ситуаций и правонарушений в рамках пов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шения уровня безопасности дорожного дв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жения в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R2 54181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автоматизированных и роботиз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рованных технологий организации дорожн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 движения и контроля за соблюдением правил дорожного движения (осуществление мероприятий, направленных на внедрение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интеллектуальных транспортных систем, предусматривающих автоматизацию проце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 управления)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а также автоматических пунктов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согабаритного контроля на автомобильных дорогах регионального или межмуниципал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значения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Безопасность дорожного движения в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жение целей, показателей и результатов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Безопасность дорожн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движения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394351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Материально-техническое и информацио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ное укрепление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соверше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ствование организации дорожного движения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населения Ульяновской области качественными усл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гами пассажирского транспорта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транспортной системы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286249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ревозок автомобильным транспортом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349984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автобусов (в том числе внес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первоначального взноса и оплата плат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жей по договору лизинга) и ввод их в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плуатацию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юридическим лицам, индивидуальным предпринимателям в целях возмещения затрат в связи с выпо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нением перевозок пассажиров автомобил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Оплата юридическим лицам, индивидуал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предпринимателям, с которыми закл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чён государственный контракт, работ (услуг), связанных с осуществлением рег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лярных перевозок пассажиров и багажа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томобильным транспортом по регулируемым тарифам, в соответствии с требованиями, установленными государственным заказч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92 2 01 42330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трамваев и троллейбусов (внесение первоначального взноса и иных платежей по договору лизинга) и ввод их в эксплуатацию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бюджетам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ципальных районов (городских округов) Ульяновской области в целях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расходных обязательств в связи с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ганизацией регулярных перевозок пассаж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 и багажа автомобильным транспортом по регулируемым тарифам по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маршрутам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иных межбюджетных трансфертов из областного бюджета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бюджету муниципального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Димитровград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возмещения затрат, связанных с организац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ей бесплатных перевозок обучающихся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щеобразовательных организаций, реализу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щих общеобразовательные программы на территории муниципального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Димитровград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ревозок железнодорожным транспортом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 пользования в пригородном сообщ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компенсацию недополученных доходов, связанных с перевозкой пассажиров железнодорожным транспортом общего пользования в пригородном сообщении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Выплаты юридическим лицам в соотве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ствии с соглашением на компенсацию убы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ков, возникших в результате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регулирования тарифов на перевозки пассажиров железнодорожным транспортом в пригородном сообщении в 2011-2014 годах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ревозок воздушным транспортом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организациям воздушного транспорта в целях возмещения затрат в связи с выполнением внутренних региональных перевозок пассажиров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душным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мых при увеличении уставного капитала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Аэропорт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уплаты основного долга по кредиту на капитальный ремонт объектов аэропортовой инфраструктуры, в том числе оборудование и техническое оснащение мн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гостороннего работающего на нерегулярной основе пункта пропуска через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ную границу Российской Федерации в аэр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порту Ульяновск (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Баратаевка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92 2 04 42410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юридическим лицам, осуществляющим аэропортовую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тельность, в целях возмещения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уплатой процентов по кредитам, привлечённым в целях капитального ремонта объектов аэропортовой инфраструктуры, в том числе оборудования и технического оснащения многостороннего работающего на нерегулярной основе пункта пропуска через Государственную границу Российской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рации в аэропорту Ульяновск (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Баратаевка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развитие экологически 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стого транспорта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мероприятия по развитию ры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 газомоторного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2 05 R2610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4E62F5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на мероприятия по развитию ры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газомоторного топлива (развитие запр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вочной инфраструктуры компримированного природного газа)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4E62F5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4E62F5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мероприятия по развитию ры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газомоторного топлива (поддержка пер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оборудования существующей автомобил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техники, включая общественный тран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порт и коммунальную технику, для испол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зования природного газа в качестве топлива)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4E62F5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4E62F5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транспортной системы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4E62F5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исполнителя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4E62F5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="004E62F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государственных органов Ульяновской области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том числе в сфере информационно-коммуникационных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4E62F5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B52FD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ния государственными внебюджетными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4E62F5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агропромышленного комплекса, сельских территорий и рег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у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лирование рынков сельскохозяйственной продукции, сырья и продовольствия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4766358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2812847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1715925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агропромышленного комплекса, сельских территорий и регулир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вание рынков сельскохозяйственной проду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ции, сырья и продовольствия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3960808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2015519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1199088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Развитие отдельных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растениеводства и животново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745053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654965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572211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тием экономической деятельности в области растениеводства, животноводства и рыб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водства, включая переработку продукции рыбоводства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обретением семян питомников второго и (или) третьего года размножения зерновых и (или) зернобобовых сельскохозяйственных культур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водством овощей на защищённом и (или)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крытом грунте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несвязанной поддержки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зяйственным товаропроизводителям в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тием свиноводства, птицеводства и скот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хозяйствующим субъектам субсидий из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в целях возмещения части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понесённых затрат, связанных с созд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и (или) модернизацией объектов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93 1 01 46360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водства по отдельным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подотраслям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водства по отдельным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подотраслям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проведением комплекса агротехнологических работ, повышением уровня экологической безопасности сельск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хозяйственного производства, а также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вышением плодородия и качества почв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севных площадей, занятых зерновыми, зе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нобобовыми, масличными (за исключением рапса и сои), кормовыми сельскохозяйстве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ными культурами, а также картофелем и овощными культурами открытого грунта)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водства по отдельным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подотраслям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развитием элитного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водства по отдельным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подотраслям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собственным произво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 коровьего и (или) козьего молока)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водства по отдельным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подотраслям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развитием племенного животноводства)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водства по отдельным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подотраслям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уплатой страховых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мий, начисленных по договорам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зяйственного страхования в области раст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водства по отдельным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подотраслям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еводства и животноводства (предоставление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уплатой страховых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мий, начисленных по договорам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зяйственного страхования в области живо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новодства и товарной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аквакультуры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(това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рыбоводства)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01 R5086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водства по отдельным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подотраслям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научным и образовательным организациям грантов в форме субсидий в целях возмещ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части их затрат, связанных с развитием элитного семеноводства)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водства по отдельным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подотраслям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научным и образовательным организациям грантов в форме субсидий в целях возмещ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части их затрат, связанных с приобрет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племенного молодняка сельскохозя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животных)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водства по отдельным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подотраслям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проведением агротехн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логических работ в области семеноводства сельскохозяйственных культур)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 и развитие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лых форм хозяйствования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3104275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1240053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536199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промышленной переработки продукции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развития потребительских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ществ, сельскохозяйственных потребител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кооперативов, садоводческих и огоро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232048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агропромышленного комплекса и развитие малых форм хозяйствования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(предоставление производителям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зяйственной продукции (за исключением государственных и муниципальных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ждений) субсидий в целях возмещения части их затрат, связанных с обеспечением прир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 производства молока)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02 R5022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агропромышленного комплекса и развитие малых форм хозяйствования (предоставление производителям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зяйственной продукции (за исключением государственных и муниципальных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ждений) субсидий в целях возмещения части их затрат, связанных с закладкой и (или) уходом за многолетними насаждениями (до вступления в период товарного плодонош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ния), включая питомники, в том числе с установкой шпалеры и (или) противоград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вой сетки и (или) систем орошения, и (или) раскорчёвкой выбывших из эксплуатации многолетних насаждений в возрасте 20 лет и более начиная от года закладки)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агропромышленного комплекса и развитие малых форм хозяйствования (предоставление главам крестьянских (фе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мерских) хозяйств (начинающим фермерам)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грантов в форме субсидий из областного бюджета Ульяновской области в целях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нансового обеспечения их затрат, связанных с созданием и развитием крестьянских (фе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мерских) хозяйств)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02 R5024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агропромышленного комплекса и развитие малых форм хозяйствования (предоставление главам крестьянских (фе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мерских) хозяйств грантов в форме субсидий из областного бюджета Ульяновской области в целях финансового обеспечения их затрат, связанных с развитием семейных ферм на базе крестьянских (фермерских) хозяйств)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агропромышленного комплекса и развитие малых форм хозяйствования (предоставление сельскохозяйственным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требительским кооперативам грантов в фо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 субсидий из областного бюджета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в целях финансового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их затрат в связи с развитием их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териально-технической базы)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агропромышленного комплекса и развитие малых форм хозяйствования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(предоставление гражданам, ведущим 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ное подсобное хозяйство, крестьянским (фермерским) хозяйствам и сельскохозя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 потребительским кооперативам субсидий в целях возмещения части их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трат, связанных с уплатой процентов по 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дитам, полученным в российских кредитных организациях)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02 R5027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агропромышленного комплекса и развитие малых форм хозяйствования (предоставление научным и образовател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организациям грантов в форме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обеспечением прироста объёма сельскохозяйственной продукции собстве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производства (зерновых и (или) зерн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бобовых сельскохозяйственных культур 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 масличных сельскохозяйственных кул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тур, молока)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агропромышленного комплекса и развитие малых форм хозяйствования за счёт средств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сверх установленного уровня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софинансирования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02 Z5020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Стимулирование развития приоритетных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агропромышленного комплекса и развитие малых форм хозяйствования за счёт средств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сверх установленного уровня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(предоставление главам крестьянских (фермерских) хозяйств (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нающим фермерам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 грантов в форме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из областного бюджета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в целях финансового обеспечения их затрат, связанных с созданием и развитием крестьянских (фермерских) хозяйств)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агропромышленного комплекса и развитие малых форм хозяйствования за счёт средств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сверх установленного уровня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(предоставление главам крестьянских (фермерских) хозяйств грантов в форме субсидий из областного бюджета Ульяновской области в целях финансового обеспечения их затрат, связанных с развит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ем семейных ферм на базе крестьянских (фермерских) хозяйств)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общих условий функционирования отраслей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промышленного комплекса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111480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90676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образовательным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 высшего образования, находящимся на территории Ульяновской области, грантов в форме субсидий в целях финансового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их затрат, связанных с реализацией проекта по организации деятельности нау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но-образовательного кластера в агропр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мышленном комплексе на территории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области, а также некоммерческим организациям, находящимся на территории Ульяновской области, грантов в форме су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сидий в целях финансового обеспечения их затрат, связанных с реализацией проекта по увеличению объёма реализованной на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тории Ульяновской области продукции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хозяйствующим субъектам, осуществляющим производство и (или)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реработку сельскохозяйственной продукции на территории Ульяновской области,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приобретением транспортных средств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93 1 03 46420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по инвестиционным кредитам (займам) в агропромышленном комплексе (предоста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 сельскохозяйственным товаропрои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водителям (за исключением граждан, вед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личное подсобное хозяйство),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 агропромышленного комплекса,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низациям и индивидуальным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телям, осуществляющим первичную и (или) последующую (промышленную) перерабо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 сельскохозяйственной продукции,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уплатой процентов по инвестиц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онным кредитам (займам), полученным на строительство и реконструкцию объектов для молочного скотоводства)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по инвестиционным кредитам (займам) в агропромышленном комплексе (предоста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 сельскохозяйственным товаропрои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водителям (за исключением граждан, вед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личное подсобное хозяйство),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 агропромышленного комплекса,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низациям и индивидуальным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телям, осуществляющим первичную и (или) последующую (промышленную) перерабо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 сельскохозяйственной продукции,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уплатой процентов по инвестиц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онным кредитам (займам), полученным на цели развития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подотрасли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растениеводства, переработки её продукции, развития инфр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 и логистического обеспечения рынков продукции растениеводства)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03 R4332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2166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по инвестиционным кредитам (займам) в агропромышленном комплексе (предоста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 сельскохозяйственным товаропрои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водителям (за исключением граждан, вед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личное подсобное хозяйство),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 агропромышленного комплекса,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низациям и индивидуальным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телям, осуществляющим первичную и (или) последующую (промышленную) перерабо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 сельскохозяйственной продукции,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уплатой процентов по кредитам, полученным в российских кредитных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низациях, и займам, полученным в сельск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хозяйственных кредитных потребительских кооперативах, на цели развития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подотрасли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животноводства, переработки е</w:t>
            </w:r>
            <w:r w:rsidR="0021661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продукции, развития инфраструктуры и логистического обеспечения рынков продукции животново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03 R4333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Комплексное развитие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комплекса, сельских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торий и регулирование рынков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зяйственной продукции, сырья и продовол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389385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498875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сельской мес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232610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71718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со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ительством жилых помещений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сопровождения предпр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затрат, связанных с обеспечением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центра развития торговли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области, направленной на поддер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 хозяйствующих субъектов, осуществл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ющих торговую деятельность в Ульяновской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93 2 01 46190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российским 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дитным организациям и акционерному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ществу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ДОМ.РФ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возмещение недоп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лученных доходов по выданным (приобр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тённым) жилищным (ипотечным) кредитам (займам), предоставленным гражданам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Федерации, проживающим на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территориях или строящим (приобр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тающим) жилое помещение (жилой дом) на сельских территориях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развитие транспортной инфр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 на сельских территориях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64818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64818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ских территорий (строительство жилья на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сельских территориях, предоставляемого гражданам по договору найма жилого пом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2 01 R5767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 знач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мые мероприятия в сфере развития сельских территорий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156775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138275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(содействие занятости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ского населения)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(благоустройство сельских территорий)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мелиорации земель сельскохозяйственного назначения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агропромышленного комплекса, сельских территорий и регулирование ры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ков сельскохозяйственной продукции, сырья и продовольствия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Предотвращение выбытия из сельскохозяйственного оборота земель сельскохозяйственного назначения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дением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культуртехнических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субсидии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дением агрохимического обследования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мель сельскохозяйственного назначения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(предоставление сельскохозяйственным товаропроизводителям субсидий в целях возмещения части их затрат, связанных с проведением мероприятий в области извес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кования кислых почв на пашне)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6A16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Экспорт продукции 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промышленного комплекса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Экспорт продукции 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агропромы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комплекса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6A16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(предоставление сельскохозяйственным товаропроизводителям субсидий в целях возмещения части их затрат, связанных с проведением гидромелиоративных меропр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6A16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6A16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агропромышленного комплекса,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продукции, сырья и продовольствия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6A16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Содержание апп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рата Министерства агропромышленного комплекса и развития сельских территорий Ульяновской области и подведомственных Министерству учреждений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подведомственным бю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жетным (автономным) учреждениям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дий на финансовое обеспечение выполнения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93 4 01 48040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65E33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D65E3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держки фермеров и развитие сельской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операции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меров и развитие сельской кооперации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подведомственным бюджетным (авт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номным) учреждениям субсидий на 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совое обеспечение выполнения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ственного задания и на иные цели)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4 I7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сельскохозя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кооперации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ропромышленного комплекса, сельских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риторий и регулирование рынков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зяйственной продукции, сырья и продовол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отдельных направлений сельской кооперации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требительским кооперативам и потребител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обществам субсидий в целях возмещ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их затрат в связи с осуществлением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купок молока у отдельных категорий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дан, ведущих личное подсобное хозяйство, а также приобретения в целях обеспечения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ятельности отдельных категорий граждан, ведущих личное подсобное хозяйство пог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ловья крупного рогатого скота и (или) мини-теплиц)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сельскохозяйственным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требительским кооперативам и потребител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обществам грантов в форме субсидий в целях финансового обеспечения их затрат в связи с осуществлением деятельности по строительству мини-ферм, необходимых для содержания крупного рогатого скота отдел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ными категориями граждан, ведущих личное подсобное хозяйство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Информационная, консультационная и мет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дическая поддержка сельскохозяйственных потребительских кооперативов, потреб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тельских обществ и граждан, ведущих 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ное подсобное хозяйство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держки фермеров и развитие сельской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операции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меров и развитие сельской кооперации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Создание системы поддержки фермеров 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развитие сельской кооперации (предоставл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крестьянским (фермерским) хозяйствам грантов в форме субсидий в целях финанс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вого обеспечения части их затрат на реал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зацию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Агростартап</w:t>
            </w:r>
            <w:proofErr w:type="spellEnd"/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5 I7 54801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сельскохозяйственным потребительским кооперативам субсидий в целях возмещения части их затрат, связанных с их развитием)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крестьянским (фермерским) хозяйствам грантов в форме субсидий в целях финанс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вого обеспечения части их затрат на реал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зацию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Агростартап</w:t>
            </w:r>
            <w:proofErr w:type="spellEnd"/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 в целях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стижения дополнительных результатов рег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сельскохозяйственным потребительским кооперативам субсидий в целях возмещения части их затрат, связанных с их развитием) в целях достижения дополнительных резул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татов регионального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Ульяновской области 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Государственной вет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ринарной службы Российской Федерации на территории Ульяновской области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233675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184703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198319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дения противоэпизоотических мероприятий и мероприятий, направленных на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безопасности пищевой продукции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Экспорт продукции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Экспорт продукции агропромы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ленного комплекса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Государственной ветеринарной службы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ции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94 1 00 00000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206794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109329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учреждений ветеринарии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206794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109329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учреждениям, подведо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 Агентству ветеринарии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области, субсидий на финансовое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печение выполнения государственного зад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C532A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5C532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5C532A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5C532A"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5 апреля 2006 года № 43-ЗО </w:t>
            </w:r>
            <w:r w:rsidR="00883499"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О мерах </w:t>
            </w:r>
            <w:proofErr w:type="spellStart"/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госуда</w:t>
            </w:r>
            <w:r w:rsid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рственной</w:t>
            </w:r>
            <w:proofErr w:type="spellEnd"/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социальной поддержки отдельных категорий специалистов, работающих и пр</w:t>
            </w:r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живающих в сельских населённых пунктах, </w:t>
            </w:r>
            <w:r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рабочих посёлках и посёлках городского типа на территории Ульяновской области</w:t>
            </w:r>
            <w:r w:rsidR="00883499" w:rsidRPr="005C532A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94 1 01 80030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5C532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Управление государственными финансами Ульяновской области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5788224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6666044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6730147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Своевременное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полнение обязательств по обслуживанию государственного долга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Управление государственным долгом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Обслуживание государственного (муниц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пального) долга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Выравнивание бюджетной обеспеченности муниципальных районов (городских округов)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2676534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2729140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2793243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ходных обязательств, связанных с расчётом и предоставлением дотаций на выравнивание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бюджетной обеспеченности бюджетам 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родских,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95 0 02 71310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на выравнивание бюджетной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печенности муниципальных районов (горо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округов)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 по обеспечению сбалансированности бюджетов муниципальных районов (городских окр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гов)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 на поддержку мер по обеспечению сбалансир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ванности местных бюджетов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Министерства финансов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по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Областное казначейство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C532A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5C532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C532A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5C532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оритетный проект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местных инициатив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бюджетам муниципальных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зований Ульяновской области в целях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реализации проектов развития муниципальных образований Ульяновской области, подготовленных на основе местных инициатив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Ульяновской области 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информационного о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б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щества и электронного правительства в Ульяновской области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557625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448282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448282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Снижение администрати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барьеров, оптимизация и повышение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чества предоставления государственных услуг исполнительными органами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власти Ульяновской области и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ниципальных услуг органами местного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моуправления муниципальных образований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формационного общества и электронного правительства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443596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сети мн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гофункциональных центров предоставления государственных и муниципальных услуг и обновление их материально-технической 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тек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щей деятельности подведомственных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ждений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5C532A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</w:t>
            </w:r>
            <w:r w:rsidR="005C532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266337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194626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фун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ционирования инфраструктуры электронного правительства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Цифровое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ное управление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жение целей, показателей и результатов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Цифровое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ственное управление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уровня досту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информационных и телекоммуникац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онных технологий для физических и юрид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ческих лиц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96 2 00 00000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дения мероприятий в сфере информационно-коммуникационных технологий междун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родного, межрегионального и регионального масштаба, а также участие в них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субсидии Фонду развития информационных технологий Ульяновской области в целях финансового обеспечения затрат, связанных с реализацией мероприятий по повышению уровня доступности информационных и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лекоммуникационных технологий для физ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ческих и юридических лиц в Ульяновской области, а также финансового обеспечения затрат, связанных с осуществлением им уставной деятельности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информационно-телекоммуникационного взаимодействия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полнительных органов государственной 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100411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сетей передачи данных и обновление программн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обеспечения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опасность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 безопа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ность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результатов 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мической деятельности и создание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нальной инфраструктуры пространственных данных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96 4 00 00000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Модернизация и техническое обеспечение функционирования геоинформационной системы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Геопортал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Формирование комфортной г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родской среды в Ульяновской области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672952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407770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406642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 в целях благоустройства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172614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(грантов) побед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телям конкурсов, проводимых с целью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вышения качества благоустройства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автономной некоммерческой организации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Дирекция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циально-значимых и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конгрессных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меропри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трат, связанных с организацией форумов, обучающих семинаров и круглых столов по вопросам благоустройства территорий пос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лений и городских округов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98 0 04 40330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Информационное освещение реализации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роприятий государственной программы в средствах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бюджетам поселений и городских округов Ульяновской области в целях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расхо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обязательств, возникающих в связи с развитием территориальных общественных самоуправлений, расположенных в границах поселений и городских округов Ульяновской области, в части мероприятий по благ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устройству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бюджетам поселений Ульяновской области и городских округов Ульяновской области в целях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нансирования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расходных обязательств,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никающих в связи с благоустройством дв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ровых территорий и территорий общего пользования, в том числе погашением кред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98 0 04 73210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бюджетам городских округов Ульяновской области, участвующих в реализации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пилотного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проекта по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цифровизации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городского 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Умный город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в целях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расходных обязательств, связанных с внедрением передовых цифровых и инж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нерных решений, организационно-методических подходов и правовых моделей, применяемых для цифрового преобразования в области городского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Выполнение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становительных работ на территориях вои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захоронений и нанесение сведений о воинских званиях, именах и инициалах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гибших при защите Отечества на мемор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альные сооружения, установленные в гран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цах воинских захоронений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бюджетам поселений и городских округов Ульяновской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области в целях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расхо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обязательств, связанных с реализацией мероприятий по выполнению восстанов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работ на территориях воинских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хоронений и нанесению сведений о воинских званиях, именах и инициалах погибших при защите Отечества на мемориальные соор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жения, установленные в границах воинских захоронений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98 0 05 R2990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комфор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городской среды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фортной городской среды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500239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комфортной городской среды в малых гор</w:t>
            </w:r>
            <w:r w:rsidR="009A4B6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одах и исторических поселениях –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победителях Всероссийского конкурса лу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ших проектов создания комфортной 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программ формирования совр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менной городской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малого и среднего предпринимательства в Ульяновской о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б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ласти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135483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376390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58719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Расширение доступа субъектов малого и среднего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тельства к финансовым ресурсам, в том чи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 к льготному финансированию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рение доступа субъектов малого и среднего предпринимательства к финансовым ресу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сам, в том числе к льготному финансиров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дий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промы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ленности и предпринимательства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затрат указанного фонда в связи с предоставлением поручительств по обяз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тельствам субъектов малого и среднего предпринимательства и организаций,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зующих инфраструктуру поддержки малого и среднего предпринимательства, основа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на кредитных договорах, договорах займа, финансовой аренды (лизинга), дог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ворах о предоставлении банковской гарантии и иных договорах)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I4 55274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дий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Микрокредитной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компании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Фонд Развития и Финансирования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в связи с развитием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стемы микрофинансирования посредством предоставления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микрозаймов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субъектам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лого и среднего предпринимательства 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ганизациям, образующим инфраструктуру поддержки малого и среднего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118224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дий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Микрокредитной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компании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Фонд Развития и Финансирования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в связи с развитием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стемы микрофинансирования посредством предоставления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микрозаймов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субъектам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лого и среднего предпринимательства,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ществляющим деятельность в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монопрофил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муниципальных образованиях, расп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ложенных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I5 55276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Обществу с ограниченной ответственн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стью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Управляющая компания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Технока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пус</w:t>
            </w:r>
            <w:proofErr w:type="spellEnd"/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 в связи с реализацией проекта по созд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нию технопарка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Технокампус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2.0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для обеспечения льготного доступа субъектов малого и среднего предпринимательства к производственным площадям и помещениям в целях создания (развития) организаций, осуществляющих производственную и (или) инновационную деятельность)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автономной некоммерческой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провождения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центра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Мой бизнес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I5 5527Е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автономной некоммерческой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провождения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обеспечением деятельности (развитием) регионального центра координации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держки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экспортно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ориентированных субъе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малого и среднего предпринимательства для целей оказания информационно-аналитической, консультационной и орган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зационной поддержки внешнеэкономической деятельности субъектов малого и среднего предпринимательства, содействия привлеч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нию инвестиций и выходу </w:t>
            </w:r>
            <w:proofErr w:type="spell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экспортно</w:t>
            </w:r>
            <w:proofErr w:type="spell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орие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тированных субъектов малого и среднего предпринимательства на международные рынки)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Популяризация предпр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целей, показателей и результатов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Популяризация предпр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автономной некоммерческой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провождения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реализацией мероприятий, направленных на популяризацию предпринимательства)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71288173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66956195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63676161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</w:tbl>
    <w:p w:rsidR="00965618" w:rsidRDefault="00965618" w:rsidP="00AA763E">
      <w:pPr>
        <w:spacing w:before="120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5618" w:rsidRDefault="00965618" w:rsidP="00AA763E">
      <w:pPr>
        <w:spacing w:before="120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5618" w:rsidRPr="00965618" w:rsidRDefault="007E6D78" w:rsidP="00965618">
      <w:pPr>
        <w:spacing w:before="120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</w:p>
    <w:sectPr w:rsidR="00965618" w:rsidRPr="00965618" w:rsidSect="002C2AA9">
      <w:headerReference w:type="default" r:id="rId8"/>
      <w:footerReference w:type="first" r:id="rId9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0F1" w:rsidRDefault="005510F1" w:rsidP="00620455">
      <w:pPr>
        <w:spacing w:after="0" w:line="240" w:lineRule="auto"/>
      </w:pPr>
      <w:r>
        <w:separator/>
      </w:r>
    </w:p>
  </w:endnote>
  <w:endnote w:type="continuationSeparator" w:id="0">
    <w:p w:rsidR="005510F1" w:rsidRDefault="005510F1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BE1" w:rsidRPr="00FC089A" w:rsidRDefault="00FE6BE1" w:rsidP="00FC089A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0F1" w:rsidRDefault="005510F1" w:rsidP="00620455">
      <w:pPr>
        <w:spacing w:after="0" w:line="240" w:lineRule="auto"/>
      </w:pPr>
      <w:r>
        <w:separator/>
      </w:r>
    </w:p>
  </w:footnote>
  <w:footnote w:type="continuationSeparator" w:id="0">
    <w:p w:rsidR="005510F1" w:rsidRDefault="005510F1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BE1" w:rsidRDefault="00FE6BE1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D702A2">
      <w:rPr>
        <w:rFonts w:ascii="Times New Roman" w:hAnsi="Times New Roman"/>
        <w:noProof/>
        <w:sz w:val="28"/>
        <w:szCs w:val="28"/>
      </w:rPr>
      <w:t>74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38D"/>
    <w:rsid w:val="00000B39"/>
    <w:rsid w:val="0000274F"/>
    <w:rsid w:val="00002A6A"/>
    <w:rsid w:val="00003192"/>
    <w:rsid w:val="000033D7"/>
    <w:rsid w:val="000033DE"/>
    <w:rsid w:val="000036D0"/>
    <w:rsid w:val="00003937"/>
    <w:rsid w:val="000044BB"/>
    <w:rsid w:val="00006F23"/>
    <w:rsid w:val="000076E3"/>
    <w:rsid w:val="000100D6"/>
    <w:rsid w:val="00010EB1"/>
    <w:rsid w:val="000126D7"/>
    <w:rsid w:val="00014636"/>
    <w:rsid w:val="00016008"/>
    <w:rsid w:val="0001648F"/>
    <w:rsid w:val="00017B83"/>
    <w:rsid w:val="00017BA4"/>
    <w:rsid w:val="00021F43"/>
    <w:rsid w:val="000247E7"/>
    <w:rsid w:val="00024911"/>
    <w:rsid w:val="00026733"/>
    <w:rsid w:val="00027E56"/>
    <w:rsid w:val="00030CCA"/>
    <w:rsid w:val="000341BA"/>
    <w:rsid w:val="0003563A"/>
    <w:rsid w:val="00036728"/>
    <w:rsid w:val="000406AE"/>
    <w:rsid w:val="000418A3"/>
    <w:rsid w:val="00042AEE"/>
    <w:rsid w:val="00042DDA"/>
    <w:rsid w:val="00046C3A"/>
    <w:rsid w:val="000509F3"/>
    <w:rsid w:val="00056E2F"/>
    <w:rsid w:val="00061507"/>
    <w:rsid w:val="00061CB2"/>
    <w:rsid w:val="00062AC6"/>
    <w:rsid w:val="00063109"/>
    <w:rsid w:val="00064482"/>
    <w:rsid w:val="000663AD"/>
    <w:rsid w:val="00066ADD"/>
    <w:rsid w:val="00066B55"/>
    <w:rsid w:val="00067D4D"/>
    <w:rsid w:val="00067E08"/>
    <w:rsid w:val="0007080C"/>
    <w:rsid w:val="000718A0"/>
    <w:rsid w:val="00077543"/>
    <w:rsid w:val="00080835"/>
    <w:rsid w:val="00081D4C"/>
    <w:rsid w:val="00081EE4"/>
    <w:rsid w:val="00083747"/>
    <w:rsid w:val="00083E29"/>
    <w:rsid w:val="000847CB"/>
    <w:rsid w:val="00084E24"/>
    <w:rsid w:val="00085483"/>
    <w:rsid w:val="00086380"/>
    <w:rsid w:val="00086906"/>
    <w:rsid w:val="00087AF8"/>
    <w:rsid w:val="00087F8F"/>
    <w:rsid w:val="00090C59"/>
    <w:rsid w:val="00092008"/>
    <w:rsid w:val="0009419E"/>
    <w:rsid w:val="00094765"/>
    <w:rsid w:val="00094D09"/>
    <w:rsid w:val="00095A4C"/>
    <w:rsid w:val="00095DB1"/>
    <w:rsid w:val="000A0F4F"/>
    <w:rsid w:val="000A171C"/>
    <w:rsid w:val="000A36B6"/>
    <w:rsid w:val="000A5D51"/>
    <w:rsid w:val="000A62F7"/>
    <w:rsid w:val="000B002D"/>
    <w:rsid w:val="000B21BF"/>
    <w:rsid w:val="000B31B7"/>
    <w:rsid w:val="000B31E7"/>
    <w:rsid w:val="000B33DE"/>
    <w:rsid w:val="000B4A3E"/>
    <w:rsid w:val="000B502E"/>
    <w:rsid w:val="000B5A51"/>
    <w:rsid w:val="000B5EA8"/>
    <w:rsid w:val="000C2D17"/>
    <w:rsid w:val="000C465B"/>
    <w:rsid w:val="000C520A"/>
    <w:rsid w:val="000C777B"/>
    <w:rsid w:val="000D12DD"/>
    <w:rsid w:val="000D1A74"/>
    <w:rsid w:val="000D2031"/>
    <w:rsid w:val="000D24D8"/>
    <w:rsid w:val="000D38B7"/>
    <w:rsid w:val="000D3EA1"/>
    <w:rsid w:val="000D51E3"/>
    <w:rsid w:val="000D6AD0"/>
    <w:rsid w:val="000E0446"/>
    <w:rsid w:val="000E300A"/>
    <w:rsid w:val="000E4C8E"/>
    <w:rsid w:val="000E542F"/>
    <w:rsid w:val="000E5829"/>
    <w:rsid w:val="000E74F8"/>
    <w:rsid w:val="000F1FE9"/>
    <w:rsid w:val="000F214E"/>
    <w:rsid w:val="000F2218"/>
    <w:rsid w:val="000F25C0"/>
    <w:rsid w:val="000F2F32"/>
    <w:rsid w:val="000F3686"/>
    <w:rsid w:val="000F53B5"/>
    <w:rsid w:val="000F5472"/>
    <w:rsid w:val="001013F8"/>
    <w:rsid w:val="001015D3"/>
    <w:rsid w:val="00107702"/>
    <w:rsid w:val="00110022"/>
    <w:rsid w:val="001141BE"/>
    <w:rsid w:val="00115A4C"/>
    <w:rsid w:val="00117455"/>
    <w:rsid w:val="001213AF"/>
    <w:rsid w:val="001219B7"/>
    <w:rsid w:val="00122006"/>
    <w:rsid w:val="001221FC"/>
    <w:rsid w:val="0012253C"/>
    <w:rsid w:val="00122612"/>
    <w:rsid w:val="00124CDD"/>
    <w:rsid w:val="00125DDF"/>
    <w:rsid w:val="0012756E"/>
    <w:rsid w:val="001339F1"/>
    <w:rsid w:val="001377D5"/>
    <w:rsid w:val="00140531"/>
    <w:rsid w:val="0014087F"/>
    <w:rsid w:val="00143BEA"/>
    <w:rsid w:val="001448AB"/>
    <w:rsid w:val="00146E52"/>
    <w:rsid w:val="00147539"/>
    <w:rsid w:val="001511A6"/>
    <w:rsid w:val="00151BF2"/>
    <w:rsid w:val="0015243C"/>
    <w:rsid w:val="0015292C"/>
    <w:rsid w:val="00152A03"/>
    <w:rsid w:val="001555A8"/>
    <w:rsid w:val="00156689"/>
    <w:rsid w:val="001574C8"/>
    <w:rsid w:val="0015750E"/>
    <w:rsid w:val="00157DBD"/>
    <w:rsid w:val="00160AF1"/>
    <w:rsid w:val="001616C0"/>
    <w:rsid w:val="00163669"/>
    <w:rsid w:val="00163866"/>
    <w:rsid w:val="00165470"/>
    <w:rsid w:val="001678AB"/>
    <w:rsid w:val="001742B4"/>
    <w:rsid w:val="00175870"/>
    <w:rsid w:val="00176638"/>
    <w:rsid w:val="0017711E"/>
    <w:rsid w:val="0018010D"/>
    <w:rsid w:val="00180BF8"/>
    <w:rsid w:val="00183B36"/>
    <w:rsid w:val="00184216"/>
    <w:rsid w:val="00186681"/>
    <w:rsid w:val="001902B2"/>
    <w:rsid w:val="00190D02"/>
    <w:rsid w:val="00192561"/>
    <w:rsid w:val="0019542B"/>
    <w:rsid w:val="00197986"/>
    <w:rsid w:val="00197B31"/>
    <w:rsid w:val="00197E4B"/>
    <w:rsid w:val="001A00FA"/>
    <w:rsid w:val="001A3450"/>
    <w:rsid w:val="001A35BE"/>
    <w:rsid w:val="001A48EB"/>
    <w:rsid w:val="001A4C86"/>
    <w:rsid w:val="001A566A"/>
    <w:rsid w:val="001A7FB3"/>
    <w:rsid w:val="001B0399"/>
    <w:rsid w:val="001B0630"/>
    <w:rsid w:val="001B0718"/>
    <w:rsid w:val="001B1843"/>
    <w:rsid w:val="001B18C4"/>
    <w:rsid w:val="001B5817"/>
    <w:rsid w:val="001B61A1"/>
    <w:rsid w:val="001B7A01"/>
    <w:rsid w:val="001C0092"/>
    <w:rsid w:val="001C0761"/>
    <w:rsid w:val="001C22D6"/>
    <w:rsid w:val="001C2ACD"/>
    <w:rsid w:val="001C3C01"/>
    <w:rsid w:val="001C4951"/>
    <w:rsid w:val="001C5A52"/>
    <w:rsid w:val="001C6A16"/>
    <w:rsid w:val="001C772E"/>
    <w:rsid w:val="001D04D6"/>
    <w:rsid w:val="001D2AC1"/>
    <w:rsid w:val="001D3E60"/>
    <w:rsid w:val="001D5B5F"/>
    <w:rsid w:val="001D63B4"/>
    <w:rsid w:val="001D6EBA"/>
    <w:rsid w:val="001D736C"/>
    <w:rsid w:val="001D7DED"/>
    <w:rsid w:val="001E0744"/>
    <w:rsid w:val="001E120F"/>
    <w:rsid w:val="001E12A6"/>
    <w:rsid w:val="001E25DC"/>
    <w:rsid w:val="001E2B4C"/>
    <w:rsid w:val="001E2CBC"/>
    <w:rsid w:val="001E375C"/>
    <w:rsid w:val="001E42E7"/>
    <w:rsid w:val="001E5671"/>
    <w:rsid w:val="001E603A"/>
    <w:rsid w:val="001E6E5B"/>
    <w:rsid w:val="001F1312"/>
    <w:rsid w:val="001F14A3"/>
    <w:rsid w:val="001F5042"/>
    <w:rsid w:val="001F52DA"/>
    <w:rsid w:val="001F61B4"/>
    <w:rsid w:val="001F7303"/>
    <w:rsid w:val="002004B7"/>
    <w:rsid w:val="00202E15"/>
    <w:rsid w:val="00212709"/>
    <w:rsid w:val="00212A5A"/>
    <w:rsid w:val="00216352"/>
    <w:rsid w:val="002165FA"/>
    <w:rsid w:val="0021661F"/>
    <w:rsid w:val="0022178F"/>
    <w:rsid w:val="00221A7D"/>
    <w:rsid w:val="00221F2A"/>
    <w:rsid w:val="0022213C"/>
    <w:rsid w:val="002225E5"/>
    <w:rsid w:val="002230F2"/>
    <w:rsid w:val="002246B2"/>
    <w:rsid w:val="00224C8F"/>
    <w:rsid w:val="00225682"/>
    <w:rsid w:val="00225CDA"/>
    <w:rsid w:val="00226452"/>
    <w:rsid w:val="002301C9"/>
    <w:rsid w:val="00230B93"/>
    <w:rsid w:val="00231202"/>
    <w:rsid w:val="00231265"/>
    <w:rsid w:val="00231581"/>
    <w:rsid w:val="0023206C"/>
    <w:rsid w:val="002321EA"/>
    <w:rsid w:val="00233BC8"/>
    <w:rsid w:val="002342B3"/>
    <w:rsid w:val="0023490C"/>
    <w:rsid w:val="00235DA0"/>
    <w:rsid w:val="0023689A"/>
    <w:rsid w:val="00240026"/>
    <w:rsid w:val="00240256"/>
    <w:rsid w:val="00241625"/>
    <w:rsid w:val="00243CA5"/>
    <w:rsid w:val="002443E2"/>
    <w:rsid w:val="002446A1"/>
    <w:rsid w:val="00247247"/>
    <w:rsid w:val="00250EB3"/>
    <w:rsid w:val="00252D75"/>
    <w:rsid w:val="0025311C"/>
    <w:rsid w:val="002531DD"/>
    <w:rsid w:val="002544B2"/>
    <w:rsid w:val="0025606C"/>
    <w:rsid w:val="00257BC3"/>
    <w:rsid w:val="002605F1"/>
    <w:rsid w:val="002606D3"/>
    <w:rsid w:val="002624B4"/>
    <w:rsid w:val="00263C6B"/>
    <w:rsid w:val="00263E38"/>
    <w:rsid w:val="00264548"/>
    <w:rsid w:val="00265EC7"/>
    <w:rsid w:val="00266225"/>
    <w:rsid w:val="00266576"/>
    <w:rsid w:val="0027133B"/>
    <w:rsid w:val="00272ADF"/>
    <w:rsid w:val="0027367C"/>
    <w:rsid w:val="00274EB5"/>
    <w:rsid w:val="00276326"/>
    <w:rsid w:val="0027733B"/>
    <w:rsid w:val="00277DA3"/>
    <w:rsid w:val="00280650"/>
    <w:rsid w:val="00282C82"/>
    <w:rsid w:val="00282C99"/>
    <w:rsid w:val="00282D75"/>
    <w:rsid w:val="002831EB"/>
    <w:rsid w:val="00285AC1"/>
    <w:rsid w:val="00286B64"/>
    <w:rsid w:val="00287D10"/>
    <w:rsid w:val="0029072C"/>
    <w:rsid w:val="00290948"/>
    <w:rsid w:val="00291545"/>
    <w:rsid w:val="00291A63"/>
    <w:rsid w:val="00292596"/>
    <w:rsid w:val="00293612"/>
    <w:rsid w:val="00293772"/>
    <w:rsid w:val="0029487C"/>
    <w:rsid w:val="00296ADB"/>
    <w:rsid w:val="0029705F"/>
    <w:rsid w:val="002978BF"/>
    <w:rsid w:val="002A0D1A"/>
    <w:rsid w:val="002A1354"/>
    <w:rsid w:val="002A2AB6"/>
    <w:rsid w:val="002A2BE9"/>
    <w:rsid w:val="002A3A6B"/>
    <w:rsid w:val="002A5A67"/>
    <w:rsid w:val="002A7355"/>
    <w:rsid w:val="002B1EC6"/>
    <w:rsid w:val="002B22BF"/>
    <w:rsid w:val="002B3306"/>
    <w:rsid w:val="002B34C0"/>
    <w:rsid w:val="002B3FB3"/>
    <w:rsid w:val="002C1535"/>
    <w:rsid w:val="002C2451"/>
    <w:rsid w:val="002C2AA9"/>
    <w:rsid w:val="002C3C6F"/>
    <w:rsid w:val="002C4339"/>
    <w:rsid w:val="002C5E3E"/>
    <w:rsid w:val="002C6AD7"/>
    <w:rsid w:val="002C7172"/>
    <w:rsid w:val="002C78C8"/>
    <w:rsid w:val="002D06E3"/>
    <w:rsid w:val="002D1989"/>
    <w:rsid w:val="002D3380"/>
    <w:rsid w:val="002D4FF5"/>
    <w:rsid w:val="002D6C3E"/>
    <w:rsid w:val="002E00B4"/>
    <w:rsid w:val="002E2B56"/>
    <w:rsid w:val="002E3F6C"/>
    <w:rsid w:val="002E62DB"/>
    <w:rsid w:val="002E72F2"/>
    <w:rsid w:val="002E7C3C"/>
    <w:rsid w:val="002F0273"/>
    <w:rsid w:val="002F13A4"/>
    <w:rsid w:val="002F20DA"/>
    <w:rsid w:val="002F38F6"/>
    <w:rsid w:val="002F401E"/>
    <w:rsid w:val="002F487B"/>
    <w:rsid w:val="002F5C08"/>
    <w:rsid w:val="002F6B0F"/>
    <w:rsid w:val="002F7C8C"/>
    <w:rsid w:val="0030060E"/>
    <w:rsid w:val="00302E7E"/>
    <w:rsid w:val="00304CF1"/>
    <w:rsid w:val="003059CA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3675"/>
    <w:rsid w:val="00323A27"/>
    <w:rsid w:val="00325268"/>
    <w:rsid w:val="003265F1"/>
    <w:rsid w:val="00327635"/>
    <w:rsid w:val="0032783E"/>
    <w:rsid w:val="00333040"/>
    <w:rsid w:val="00334132"/>
    <w:rsid w:val="0033448B"/>
    <w:rsid w:val="00334536"/>
    <w:rsid w:val="00341456"/>
    <w:rsid w:val="00341C45"/>
    <w:rsid w:val="00342661"/>
    <w:rsid w:val="00343AB8"/>
    <w:rsid w:val="00343B6B"/>
    <w:rsid w:val="00344379"/>
    <w:rsid w:val="003470D2"/>
    <w:rsid w:val="00347B86"/>
    <w:rsid w:val="0035008C"/>
    <w:rsid w:val="00350E91"/>
    <w:rsid w:val="00355034"/>
    <w:rsid w:val="003558AD"/>
    <w:rsid w:val="0035601D"/>
    <w:rsid w:val="0035775D"/>
    <w:rsid w:val="0035778B"/>
    <w:rsid w:val="00357D3A"/>
    <w:rsid w:val="003604D0"/>
    <w:rsid w:val="00360894"/>
    <w:rsid w:val="00360D19"/>
    <w:rsid w:val="00361EB2"/>
    <w:rsid w:val="00362D68"/>
    <w:rsid w:val="00363EC4"/>
    <w:rsid w:val="00364A21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02AA"/>
    <w:rsid w:val="00371D0C"/>
    <w:rsid w:val="003728A3"/>
    <w:rsid w:val="003738FA"/>
    <w:rsid w:val="003756DA"/>
    <w:rsid w:val="003759A8"/>
    <w:rsid w:val="00375AB3"/>
    <w:rsid w:val="0037609A"/>
    <w:rsid w:val="00377140"/>
    <w:rsid w:val="00377F1B"/>
    <w:rsid w:val="00380A81"/>
    <w:rsid w:val="0038107C"/>
    <w:rsid w:val="0038294D"/>
    <w:rsid w:val="00383D75"/>
    <w:rsid w:val="003841CA"/>
    <w:rsid w:val="00384505"/>
    <w:rsid w:val="003869A3"/>
    <w:rsid w:val="00387FED"/>
    <w:rsid w:val="00390E8D"/>
    <w:rsid w:val="00392FF5"/>
    <w:rsid w:val="00393268"/>
    <w:rsid w:val="00393A8E"/>
    <w:rsid w:val="00393EB9"/>
    <w:rsid w:val="00393F44"/>
    <w:rsid w:val="0039607F"/>
    <w:rsid w:val="00396671"/>
    <w:rsid w:val="00397A8C"/>
    <w:rsid w:val="003A26D1"/>
    <w:rsid w:val="003A2F33"/>
    <w:rsid w:val="003A4C2E"/>
    <w:rsid w:val="003A64F0"/>
    <w:rsid w:val="003A6770"/>
    <w:rsid w:val="003A7E64"/>
    <w:rsid w:val="003B10CB"/>
    <w:rsid w:val="003B33FC"/>
    <w:rsid w:val="003B4EFB"/>
    <w:rsid w:val="003B7EAF"/>
    <w:rsid w:val="003C165B"/>
    <w:rsid w:val="003C2464"/>
    <w:rsid w:val="003C273F"/>
    <w:rsid w:val="003C2AFF"/>
    <w:rsid w:val="003C4C40"/>
    <w:rsid w:val="003C63BD"/>
    <w:rsid w:val="003C6E7F"/>
    <w:rsid w:val="003D0A92"/>
    <w:rsid w:val="003D2CF0"/>
    <w:rsid w:val="003D33F2"/>
    <w:rsid w:val="003D3A62"/>
    <w:rsid w:val="003D5BEC"/>
    <w:rsid w:val="003E0C23"/>
    <w:rsid w:val="003E3F3F"/>
    <w:rsid w:val="003E4CC5"/>
    <w:rsid w:val="003E627B"/>
    <w:rsid w:val="003F0382"/>
    <w:rsid w:val="003F03FA"/>
    <w:rsid w:val="003F0ACF"/>
    <w:rsid w:val="003F20D6"/>
    <w:rsid w:val="003F2416"/>
    <w:rsid w:val="003F5688"/>
    <w:rsid w:val="003F6F8C"/>
    <w:rsid w:val="004001F7"/>
    <w:rsid w:val="004034DD"/>
    <w:rsid w:val="00403D4F"/>
    <w:rsid w:val="00404AF3"/>
    <w:rsid w:val="00406C81"/>
    <w:rsid w:val="00407455"/>
    <w:rsid w:val="00407480"/>
    <w:rsid w:val="00410867"/>
    <w:rsid w:val="0041105E"/>
    <w:rsid w:val="0041194E"/>
    <w:rsid w:val="00411E4B"/>
    <w:rsid w:val="0041288C"/>
    <w:rsid w:val="0041353B"/>
    <w:rsid w:val="00413A10"/>
    <w:rsid w:val="0041579B"/>
    <w:rsid w:val="00416D0F"/>
    <w:rsid w:val="00420C30"/>
    <w:rsid w:val="004224ED"/>
    <w:rsid w:val="00424FF9"/>
    <w:rsid w:val="004253B6"/>
    <w:rsid w:val="00425950"/>
    <w:rsid w:val="0043099C"/>
    <w:rsid w:val="004310FE"/>
    <w:rsid w:val="00431646"/>
    <w:rsid w:val="00432DB3"/>
    <w:rsid w:val="00434E04"/>
    <w:rsid w:val="0043520A"/>
    <w:rsid w:val="00435CE7"/>
    <w:rsid w:val="00436321"/>
    <w:rsid w:val="0043728F"/>
    <w:rsid w:val="00437FD2"/>
    <w:rsid w:val="0044078D"/>
    <w:rsid w:val="00443541"/>
    <w:rsid w:val="004447CE"/>
    <w:rsid w:val="00444910"/>
    <w:rsid w:val="00445199"/>
    <w:rsid w:val="00450BB4"/>
    <w:rsid w:val="0045144E"/>
    <w:rsid w:val="00452157"/>
    <w:rsid w:val="0045292B"/>
    <w:rsid w:val="00452C5D"/>
    <w:rsid w:val="00452D13"/>
    <w:rsid w:val="004538DE"/>
    <w:rsid w:val="00454AE4"/>
    <w:rsid w:val="00456042"/>
    <w:rsid w:val="00457965"/>
    <w:rsid w:val="004579EE"/>
    <w:rsid w:val="00457B7A"/>
    <w:rsid w:val="00462C49"/>
    <w:rsid w:val="004633B0"/>
    <w:rsid w:val="004647BA"/>
    <w:rsid w:val="00464BE1"/>
    <w:rsid w:val="00465EB3"/>
    <w:rsid w:val="0046600A"/>
    <w:rsid w:val="0047037E"/>
    <w:rsid w:val="004710AD"/>
    <w:rsid w:val="004713C1"/>
    <w:rsid w:val="00471F55"/>
    <w:rsid w:val="00472BD1"/>
    <w:rsid w:val="00473C46"/>
    <w:rsid w:val="00475866"/>
    <w:rsid w:val="00476098"/>
    <w:rsid w:val="004824B2"/>
    <w:rsid w:val="00482C11"/>
    <w:rsid w:val="00483AC8"/>
    <w:rsid w:val="00486D05"/>
    <w:rsid w:val="00487F79"/>
    <w:rsid w:val="00490149"/>
    <w:rsid w:val="004904B5"/>
    <w:rsid w:val="00492B4D"/>
    <w:rsid w:val="00492B5A"/>
    <w:rsid w:val="004942BC"/>
    <w:rsid w:val="00494BF5"/>
    <w:rsid w:val="00495BF0"/>
    <w:rsid w:val="00496AD1"/>
    <w:rsid w:val="004A237D"/>
    <w:rsid w:val="004A3CD2"/>
    <w:rsid w:val="004A3D24"/>
    <w:rsid w:val="004A40CA"/>
    <w:rsid w:val="004A54AE"/>
    <w:rsid w:val="004A5D31"/>
    <w:rsid w:val="004B0A4D"/>
    <w:rsid w:val="004B2802"/>
    <w:rsid w:val="004B2EF7"/>
    <w:rsid w:val="004B33C7"/>
    <w:rsid w:val="004B5FB7"/>
    <w:rsid w:val="004B6F2D"/>
    <w:rsid w:val="004B7DE6"/>
    <w:rsid w:val="004B7E06"/>
    <w:rsid w:val="004C00D4"/>
    <w:rsid w:val="004C2158"/>
    <w:rsid w:val="004C30FC"/>
    <w:rsid w:val="004C4A18"/>
    <w:rsid w:val="004C5C2A"/>
    <w:rsid w:val="004C6A7E"/>
    <w:rsid w:val="004C7536"/>
    <w:rsid w:val="004D30EA"/>
    <w:rsid w:val="004D3C38"/>
    <w:rsid w:val="004D55A9"/>
    <w:rsid w:val="004D5E98"/>
    <w:rsid w:val="004E14DF"/>
    <w:rsid w:val="004E37BA"/>
    <w:rsid w:val="004E417D"/>
    <w:rsid w:val="004E4D26"/>
    <w:rsid w:val="004E5222"/>
    <w:rsid w:val="004E5BDB"/>
    <w:rsid w:val="004E5E0D"/>
    <w:rsid w:val="004E62F5"/>
    <w:rsid w:val="004E7312"/>
    <w:rsid w:val="004E7519"/>
    <w:rsid w:val="004E7710"/>
    <w:rsid w:val="004E779C"/>
    <w:rsid w:val="004E7D09"/>
    <w:rsid w:val="004F0FEC"/>
    <w:rsid w:val="004F22AA"/>
    <w:rsid w:val="004F3307"/>
    <w:rsid w:val="004F4192"/>
    <w:rsid w:val="004F47CD"/>
    <w:rsid w:val="004F6C38"/>
    <w:rsid w:val="004F6F02"/>
    <w:rsid w:val="004F7D2E"/>
    <w:rsid w:val="00501D1F"/>
    <w:rsid w:val="0050266B"/>
    <w:rsid w:val="00506CA2"/>
    <w:rsid w:val="005077AD"/>
    <w:rsid w:val="005100FC"/>
    <w:rsid w:val="00511032"/>
    <w:rsid w:val="005129E1"/>
    <w:rsid w:val="00513DAB"/>
    <w:rsid w:val="005146A8"/>
    <w:rsid w:val="0051505E"/>
    <w:rsid w:val="005150F9"/>
    <w:rsid w:val="00515F79"/>
    <w:rsid w:val="0051708B"/>
    <w:rsid w:val="0051789E"/>
    <w:rsid w:val="005218E6"/>
    <w:rsid w:val="005219B3"/>
    <w:rsid w:val="00521E7D"/>
    <w:rsid w:val="00522943"/>
    <w:rsid w:val="00522A95"/>
    <w:rsid w:val="00522EA9"/>
    <w:rsid w:val="00524F79"/>
    <w:rsid w:val="00525405"/>
    <w:rsid w:val="005258C5"/>
    <w:rsid w:val="00526FAA"/>
    <w:rsid w:val="00527197"/>
    <w:rsid w:val="00527E59"/>
    <w:rsid w:val="00530843"/>
    <w:rsid w:val="0053124D"/>
    <w:rsid w:val="005318CA"/>
    <w:rsid w:val="005324E7"/>
    <w:rsid w:val="00534937"/>
    <w:rsid w:val="0053550A"/>
    <w:rsid w:val="00535762"/>
    <w:rsid w:val="005363F9"/>
    <w:rsid w:val="005426EC"/>
    <w:rsid w:val="00542BDF"/>
    <w:rsid w:val="0054427E"/>
    <w:rsid w:val="00546132"/>
    <w:rsid w:val="00547D42"/>
    <w:rsid w:val="005510F1"/>
    <w:rsid w:val="00556103"/>
    <w:rsid w:val="00556E27"/>
    <w:rsid w:val="005579E6"/>
    <w:rsid w:val="00562673"/>
    <w:rsid w:val="00563F16"/>
    <w:rsid w:val="00564EA0"/>
    <w:rsid w:val="005707C7"/>
    <w:rsid w:val="00571FDF"/>
    <w:rsid w:val="005727B6"/>
    <w:rsid w:val="005732E4"/>
    <w:rsid w:val="00576AF4"/>
    <w:rsid w:val="00577F0F"/>
    <w:rsid w:val="005804AA"/>
    <w:rsid w:val="00583D77"/>
    <w:rsid w:val="00585D1D"/>
    <w:rsid w:val="00592A2F"/>
    <w:rsid w:val="00593D39"/>
    <w:rsid w:val="0059754D"/>
    <w:rsid w:val="005A0D0D"/>
    <w:rsid w:val="005A0F15"/>
    <w:rsid w:val="005A10DA"/>
    <w:rsid w:val="005A12EF"/>
    <w:rsid w:val="005A273B"/>
    <w:rsid w:val="005A33CD"/>
    <w:rsid w:val="005A3482"/>
    <w:rsid w:val="005A3793"/>
    <w:rsid w:val="005A607D"/>
    <w:rsid w:val="005B1755"/>
    <w:rsid w:val="005B1CE6"/>
    <w:rsid w:val="005B2F9A"/>
    <w:rsid w:val="005B6B51"/>
    <w:rsid w:val="005B6EF0"/>
    <w:rsid w:val="005B7125"/>
    <w:rsid w:val="005B7C2A"/>
    <w:rsid w:val="005B7CA8"/>
    <w:rsid w:val="005B7F04"/>
    <w:rsid w:val="005B7F2D"/>
    <w:rsid w:val="005C1856"/>
    <w:rsid w:val="005C1CFF"/>
    <w:rsid w:val="005C3DF4"/>
    <w:rsid w:val="005C4D8A"/>
    <w:rsid w:val="005C532A"/>
    <w:rsid w:val="005C6B8F"/>
    <w:rsid w:val="005C6EEF"/>
    <w:rsid w:val="005C71A3"/>
    <w:rsid w:val="005D15AD"/>
    <w:rsid w:val="005D15E7"/>
    <w:rsid w:val="005D283F"/>
    <w:rsid w:val="005D2AC8"/>
    <w:rsid w:val="005D2F0B"/>
    <w:rsid w:val="005D40A1"/>
    <w:rsid w:val="005D4A36"/>
    <w:rsid w:val="005D5833"/>
    <w:rsid w:val="005D64FF"/>
    <w:rsid w:val="005D6A9A"/>
    <w:rsid w:val="005D7722"/>
    <w:rsid w:val="005E52AB"/>
    <w:rsid w:val="005E5811"/>
    <w:rsid w:val="005E7FCC"/>
    <w:rsid w:val="005F05C2"/>
    <w:rsid w:val="005F0B3B"/>
    <w:rsid w:val="005F2519"/>
    <w:rsid w:val="005F3B3E"/>
    <w:rsid w:val="005F3F5A"/>
    <w:rsid w:val="005F4225"/>
    <w:rsid w:val="005F48DA"/>
    <w:rsid w:val="005F586B"/>
    <w:rsid w:val="005F6A47"/>
    <w:rsid w:val="005F6E83"/>
    <w:rsid w:val="005F7FDB"/>
    <w:rsid w:val="00600356"/>
    <w:rsid w:val="0060376A"/>
    <w:rsid w:val="0060492D"/>
    <w:rsid w:val="00607EFB"/>
    <w:rsid w:val="00607FD3"/>
    <w:rsid w:val="00610DB6"/>
    <w:rsid w:val="00611511"/>
    <w:rsid w:val="00612245"/>
    <w:rsid w:val="00612C55"/>
    <w:rsid w:val="00613566"/>
    <w:rsid w:val="006142DA"/>
    <w:rsid w:val="006156A9"/>
    <w:rsid w:val="00616185"/>
    <w:rsid w:val="00620455"/>
    <w:rsid w:val="00621F83"/>
    <w:rsid w:val="006227D5"/>
    <w:rsid w:val="006227E3"/>
    <w:rsid w:val="006229D8"/>
    <w:rsid w:val="00622F73"/>
    <w:rsid w:val="00623199"/>
    <w:rsid w:val="0062375E"/>
    <w:rsid w:val="00625C20"/>
    <w:rsid w:val="00625FAC"/>
    <w:rsid w:val="006310BA"/>
    <w:rsid w:val="00632652"/>
    <w:rsid w:val="00633029"/>
    <w:rsid w:val="0063684D"/>
    <w:rsid w:val="006368A8"/>
    <w:rsid w:val="006369B8"/>
    <w:rsid w:val="00637691"/>
    <w:rsid w:val="0064067D"/>
    <w:rsid w:val="00640F08"/>
    <w:rsid w:val="00641B7E"/>
    <w:rsid w:val="006427E2"/>
    <w:rsid w:val="0064376E"/>
    <w:rsid w:val="006447FE"/>
    <w:rsid w:val="0064702E"/>
    <w:rsid w:val="006502F0"/>
    <w:rsid w:val="00650D42"/>
    <w:rsid w:val="00650DF0"/>
    <w:rsid w:val="006514BE"/>
    <w:rsid w:val="00652515"/>
    <w:rsid w:val="00652602"/>
    <w:rsid w:val="00652A66"/>
    <w:rsid w:val="00655262"/>
    <w:rsid w:val="00655AE0"/>
    <w:rsid w:val="00656AF2"/>
    <w:rsid w:val="00657F48"/>
    <w:rsid w:val="0066063B"/>
    <w:rsid w:val="00660976"/>
    <w:rsid w:val="00660D46"/>
    <w:rsid w:val="00660D80"/>
    <w:rsid w:val="0066655E"/>
    <w:rsid w:val="00666BCB"/>
    <w:rsid w:val="00667B7C"/>
    <w:rsid w:val="006703B1"/>
    <w:rsid w:val="00670B93"/>
    <w:rsid w:val="00672E80"/>
    <w:rsid w:val="0067478C"/>
    <w:rsid w:val="00674C18"/>
    <w:rsid w:val="006759FE"/>
    <w:rsid w:val="0067649F"/>
    <w:rsid w:val="0067731D"/>
    <w:rsid w:val="0067737D"/>
    <w:rsid w:val="00677DAC"/>
    <w:rsid w:val="00677F67"/>
    <w:rsid w:val="006813E5"/>
    <w:rsid w:val="00683590"/>
    <w:rsid w:val="00684C54"/>
    <w:rsid w:val="006857D9"/>
    <w:rsid w:val="006866FD"/>
    <w:rsid w:val="0068675F"/>
    <w:rsid w:val="00686FB1"/>
    <w:rsid w:val="00687E88"/>
    <w:rsid w:val="00692501"/>
    <w:rsid w:val="00692C26"/>
    <w:rsid w:val="006934ED"/>
    <w:rsid w:val="00693C7C"/>
    <w:rsid w:val="006944CE"/>
    <w:rsid w:val="00694703"/>
    <w:rsid w:val="00695254"/>
    <w:rsid w:val="006959C6"/>
    <w:rsid w:val="00695B3E"/>
    <w:rsid w:val="00695FF7"/>
    <w:rsid w:val="00696B42"/>
    <w:rsid w:val="006A4F4B"/>
    <w:rsid w:val="006A6DAB"/>
    <w:rsid w:val="006A76A8"/>
    <w:rsid w:val="006B080B"/>
    <w:rsid w:val="006B0DDD"/>
    <w:rsid w:val="006B1602"/>
    <w:rsid w:val="006B2537"/>
    <w:rsid w:val="006B2A33"/>
    <w:rsid w:val="006B2A99"/>
    <w:rsid w:val="006B4263"/>
    <w:rsid w:val="006B4721"/>
    <w:rsid w:val="006B5E6E"/>
    <w:rsid w:val="006B67DA"/>
    <w:rsid w:val="006B6E72"/>
    <w:rsid w:val="006B7ECD"/>
    <w:rsid w:val="006C0D32"/>
    <w:rsid w:val="006C2732"/>
    <w:rsid w:val="006C31A4"/>
    <w:rsid w:val="006C5529"/>
    <w:rsid w:val="006C5896"/>
    <w:rsid w:val="006C5C18"/>
    <w:rsid w:val="006D266E"/>
    <w:rsid w:val="006D3204"/>
    <w:rsid w:val="006D33F8"/>
    <w:rsid w:val="006D47FB"/>
    <w:rsid w:val="006D6582"/>
    <w:rsid w:val="006D673A"/>
    <w:rsid w:val="006D7C19"/>
    <w:rsid w:val="006E1780"/>
    <w:rsid w:val="006E1F62"/>
    <w:rsid w:val="006E44B7"/>
    <w:rsid w:val="006E5DD6"/>
    <w:rsid w:val="006E5F84"/>
    <w:rsid w:val="006E6C16"/>
    <w:rsid w:val="006E715E"/>
    <w:rsid w:val="006F02A6"/>
    <w:rsid w:val="006F0E99"/>
    <w:rsid w:val="006F11F1"/>
    <w:rsid w:val="006F4A25"/>
    <w:rsid w:val="006F601D"/>
    <w:rsid w:val="006F6C00"/>
    <w:rsid w:val="006F7707"/>
    <w:rsid w:val="00700923"/>
    <w:rsid w:val="007009E6"/>
    <w:rsid w:val="00701A74"/>
    <w:rsid w:val="00701F4B"/>
    <w:rsid w:val="0070225C"/>
    <w:rsid w:val="00702268"/>
    <w:rsid w:val="0070230A"/>
    <w:rsid w:val="007023A7"/>
    <w:rsid w:val="0070327D"/>
    <w:rsid w:val="00705505"/>
    <w:rsid w:val="00705B43"/>
    <w:rsid w:val="00707AD6"/>
    <w:rsid w:val="00711867"/>
    <w:rsid w:val="00715F7A"/>
    <w:rsid w:val="00717141"/>
    <w:rsid w:val="00717F00"/>
    <w:rsid w:val="00721F26"/>
    <w:rsid w:val="0072559B"/>
    <w:rsid w:val="00725750"/>
    <w:rsid w:val="007260F4"/>
    <w:rsid w:val="00727658"/>
    <w:rsid w:val="007276E3"/>
    <w:rsid w:val="007319C8"/>
    <w:rsid w:val="00732168"/>
    <w:rsid w:val="007321C8"/>
    <w:rsid w:val="00732A66"/>
    <w:rsid w:val="0073339E"/>
    <w:rsid w:val="007337BB"/>
    <w:rsid w:val="00734AC8"/>
    <w:rsid w:val="00737F5F"/>
    <w:rsid w:val="00740B5F"/>
    <w:rsid w:val="00743C3D"/>
    <w:rsid w:val="00743ED8"/>
    <w:rsid w:val="00744394"/>
    <w:rsid w:val="00744C6A"/>
    <w:rsid w:val="00745D5B"/>
    <w:rsid w:val="00745DA4"/>
    <w:rsid w:val="0074681E"/>
    <w:rsid w:val="00746BFF"/>
    <w:rsid w:val="0074783C"/>
    <w:rsid w:val="007513C8"/>
    <w:rsid w:val="0075209C"/>
    <w:rsid w:val="00752935"/>
    <w:rsid w:val="00752DD9"/>
    <w:rsid w:val="007535EE"/>
    <w:rsid w:val="0075475B"/>
    <w:rsid w:val="00754AAB"/>
    <w:rsid w:val="00754BFE"/>
    <w:rsid w:val="00754E77"/>
    <w:rsid w:val="00760519"/>
    <w:rsid w:val="00760951"/>
    <w:rsid w:val="00762F9B"/>
    <w:rsid w:val="0076575C"/>
    <w:rsid w:val="00765761"/>
    <w:rsid w:val="00766020"/>
    <w:rsid w:val="0077124E"/>
    <w:rsid w:val="0077228A"/>
    <w:rsid w:val="00774825"/>
    <w:rsid w:val="00774CBF"/>
    <w:rsid w:val="007759E8"/>
    <w:rsid w:val="007779E0"/>
    <w:rsid w:val="00780D68"/>
    <w:rsid w:val="00781407"/>
    <w:rsid w:val="00782050"/>
    <w:rsid w:val="0078247F"/>
    <w:rsid w:val="00782A4A"/>
    <w:rsid w:val="00784C27"/>
    <w:rsid w:val="00784CB6"/>
    <w:rsid w:val="0078595F"/>
    <w:rsid w:val="007862D0"/>
    <w:rsid w:val="0078635E"/>
    <w:rsid w:val="00787234"/>
    <w:rsid w:val="007903A9"/>
    <w:rsid w:val="00791BB9"/>
    <w:rsid w:val="00791C16"/>
    <w:rsid w:val="007946D0"/>
    <w:rsid w:val="007951DF"/>
    <w:rsid w:val="0079719E"/>
    <w:rsid w:val="007A1095"/>
    <w:rsid w:val="007A18C3"/>
    <w:rsid w:val="007A1A57"/>
    <w:rsid w:val="007A3797"/>
    <w:rsid w:val="007A3DCE"/>
    <w:rsid w:val="007A50D7"/>
    <w:rsid w:val="007A771E"/>
    <w:rsid w:val="007A7B4B"/>
    <w:rsid w:val="007B0229"/>
    <w:rsid w:val="007B171E"/>
    <w:rsid w:val="007B52E7"/>
    <w:rsid w:val="007B66B8"/>
    <w:rsid w:val="007B6CA2"/>
    <w:rsid w:val="007B7392"/>
    <w:rsid w:val="007C0213"/>
    <w:rsid w:val="007C30DC"/>
    <w:rsid w:val="007C5A13"/>
    <w:rsid w:val="007C5C98"/>
    <w:rsid w:val="007D2E55"/>
    <w:rsid w:val="007D3282"/>
    <w:rsid w:val="007D60C2"/>
    <w:rsid w:val="007D6344"/>
    <w:rsid w:val="007D737C"/>
    <w:rsid w:val="007D7E52"/>
    <w:rsid w:val="007E0082"/>
    <w:rsid w:val="007E0130"/>
    <w:rsid w:val="007E0970"/>
    <w:rsid w:val="007E2DAB"/>
    <w:rsid w:val="007E3F75"/>
    <w:rsid w:val="007E42A5"/>
    <w:rsid w:val="007E470C"/>
    <w:rsid w:val="007E4DF1"/>
    <w:rsid w:val="007E6D78"/>
    <w:rsid w:val="007E76C4"/>
    <w:rsid w:val="007E7E08"/>
    <w:rsid w:val="007F14FE"/>
    <w:rsid w:val="007F15D6"/>
    <w:rsid w:val="007F21CD"/>
    <w:rsid w:val="007F27CF"/>
    <w:rsid w:val="007F36A9"/>
    <w:rsid w:val="007F4926"/>
    <w:rsid w:val="007F4E06"/>
    <w:rsid w:val="00801452"/>
    <w:rsid w:val="00807A95"/>
    <w:rsid w:val="008118F3"/>
    <w:rsid w:val="008138C4"/>
    <w:rsid w:val="00817CE5"/>
    <w:rsid w:val="008206CE"/>
    <w:rsid w:val="00820A09"/>
    <w:rsid w:val="00820C90"/>
    <w:rsid w:val="008216FB"/>
    <w:rsid w:val="008237CF"/>
    <w:rsid w:val="00825594"/>
    <w:rsid w:val="00825D2A"/>
    <w:rsid w:val="008269CD"/>
    <w:rsid w:val="008274F7"/>
    <w:rsid w:val="00831776"/>
    <w:rsid w:val="0083310C"/>
    <w:rsid w:val="00833BFB"/>
    <w:rsid w:val="00834298"/>
    <w:rsid w:val="00834510"/>
    <w:rsid w:val="00834DC1"/>
    <w:rsid w:val="00835369"/>
    <w:rsid w:val="00835B92"/>
    <w:rsid w:val="00837702"/>
    <w:rsid w:val="00841DAA"/>
    <w:rsid w:val="0084287D"/>
    <w:rsid w:val="00843EB7"/>
    <w:rsid w:val="00845C60"/>
    <w:rsid w:val="00847829"/>
    <w:rsid w:val="0085127F"/>
    <w:rsid w:val="00852E2D"/>
    <w:rsid w:val="00854759"/>
    <w:rsid w:val="00854AF2"/>
    <w:rsid w:val="00854C86"/>
    <w:rsid w:val="008555DB"/>
    <w:rsid w:val="00856467"/>
    <w:rsid w:val="00857E1C"/>
    <w:rsid w:val="00857F39"/>
    <w:rsid w:val="0086029B"/>
    <w:rsid w:val="00860C42"/>
    <w:rsid w:val="00862617"/>
    <w:rsid w:val="00862B7F"/>
    <w:rsid w:val="00863F11"/>
    <w:rsid w:val="0086403A"/>
    <w:rsid w:val="008656B6"/>
    <w:rsid w:val="00866F0E"/>
    <w:rsid w:val="00866F4C"/>
    <w:rsid w:val="0086745A"/>
    <w:rsid w:val="00867C2F"/>
    <w:rsid w:val="00870690"/>
    <w:rsid w:val="008714BD"/>
    <w:rsid w:val="00871EAD"/>
    <w:rsid w:val="00872EA2"/>
    <w:rsid w:val="008739D5"/>
    <w:rsid w:val="00875014"/>
    <w:rsid w:val="00875400"/>
    <w:rsid w:val="0087624D"/>
    <w:rsid w:val="00876AA6"/>
    <w:rsid w:val="0087750C"/>
    <w:rsid w:val="00880CAE"/>
    <w:rsid w:val="00880F97"/>
    <w:rsid w:val="00882E59"/>
    <w:rsid w:val="00883056"/>
    <w:rsid w:val="00883499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3922"/>
    <w:rsid w:val="00895B03"/>
    <w:rsid w:val="008967EB"/>
    <w:rsid w:val="008969DF"/>
    <w:rsid w:val="00896CDD"/>
    <w:rsid w:val="00896E8D"/>
    <w:rsid w:val="00897C3B"/>
    <w:rsid w:val="00897D8A"/>
    <w:rsid w:val="008A0AB8"/>
    <w:rsid w:val="008A0CE9"/>
    <w:rsid w:val="008A1278"/>
    <w:rsid w:val="008A1367"/>
    <w:rsid w:val="008A2674"/>
    <w:rsid w:val="008A41A4"/>
    <w:rsid w:val="008A43A0"/>
    <w:rsid w:val="008A55B5"/>
    <w:rsid w:val="008A5603"/>
    <w:rsid w:val="008A660B"/>
    <w:rsid w:val="008B1093"/>
    <w:rsid w:val="008B11DD"/>
    <w:rsid w:val="008B2648"/>
    <w:rsid w:val="008B2C37"/>
    <w:rsid w:val="008B2C4B"/>
    <w:rsid w:val="008B344B"/>
    <w:rsid w:val="008B3D52"/>
    <w:rsid w:val="008B4185"/>
    <w:rsid w:val="008B4F6B"/>
    <w:rsid w:val="008B6BBF"/>
    <w:rsid w:val="008B6DE9"/>
    <w:rsid w:val="008C24D0"/>
    <w:rsid w:val="008C2540"/>
    <w:rsid w:val="008C28F4"/>
    <w:rsid w:val="008C39E0"/>
    <w:rsid w:val="008C7014"/>
    <w:rsid w:val="008D074F"/>
    <w:rsid w:val="008D12F8"/>
    <w:rsid w:val="008D154B"/>
    <w:rsid w:val="008D2CD7"/>
    <w:rsid w:val="008D352A"/>
    <w:rsid w:val="008D3669"/>
    <w:rsid w:val="008D6049"/>
    <w:rsid w:val="008D6611"/>
    <w:rsid w:val="008D6AB5"/>
    <w:rsid w:val="008E04F1"/>
    <w:rsid w:val="008E1858"/>
    <w:rsid w:val="008E2EB3"/>
    <w:rsid w:val="008E314E"/>
    <w:rsid w:val="008E3823"/>
    <w:rsid w:val="008E5256"/>
    <w:rsid w:val="008E7772"/>
    <w:rsid w:val="008F2000"/>
    <w:rsid w:val="008F22AC"/>
    <w:rsid w:val="008F3A90"/>
    <w:rsid w:val="008F5DEA"/>
    <w:rsid w:val="008F5FBB"/>
    <w:rsid w:val="008F7FCE"/>
    <w:rsid w:val="00902F00"/>
    <w:rsid w:val="0090696F"/>
    <w:rsid w:val="0090726D"/>
    <w:rsid w:val="009100EC"/>
    <w:rsid w:val="0091152E"/>
    <w:rsid w:val="0091241A"/>
    <w:rsid w:val="00912820"/>
    <w:rsid w:val="00913356"/>
    <w:rsid w:val="009148F9"/>
    <w:rsid w:val="0091793D"/>
    <w:rsid w:val="00917EC6"/>
    <w:rsid w:val="0092274D"/>
    <w:rsid w:val="0092279C"/>
    <w:rsid w:val="00922AE3"/>
    <w:rsid w:val="009230D2"/>
    <w:rsid w:val="00923F63"/>
    <w:rsid w:val="00925302"/>
    <w:rsid w:val="00926A66"/>
    <w:rsid w:val="00927D9D"/>
    <w:rsid w:val="00931129"/>
    <w:rsid w:val="00931339"/>
    <w:rsid w:val="00931789"/>
    <w:rsid w:val="00931C39"/>
    <w:rsid w:val="00931CD8"/>
    <w:rsid w:val="0093386D"/>
    <w:rsid w:val="00934468"/>
    <w:rsid w:val="009369A1"/>
    <w:rsid w:val="009371A4"/>
    <w:rsid w:val="00937419"/>
    <w:rsid w:val="0093748E"/>
    <w:rsid w:val="00937F3E"/>
    <w:rsid w:val="009413F5"/>
    <w:rsid w:val="00942A39"/>
    <w:rsid w:val="00943AF3"/>
    <w:rsid w:val="00944793"/>
    <w:rsid w:val="00946039"/>
    <w:rsid w:val="0095076F"/>
    <w:rsid w:val="00950C2C"/>
    <w:rsid w:val="00951914"/>
    <w:rsid w:val="00951B57"/>
    <w:rsid w:val="00951EA0"/>
    <w:rsid w:val="0095234F"/>
    <w:rsid w:val="00953DB6"/>
    <w:rsid w:val="0095479A"/>
    <w:rsid w:val="00954E95"/>
    <w:rsid w:val="00955A91"/>
    <w:rsid w:val="009567DC"/>
    <w:rsid w:val="009578B0"/>
    <w:rsid w:val="00957DE9"/>
    <w:rsid w:val="00961731"/>
    <w:rsid w:val="00965422"/>
    <w:rsid w:val="00965618"/>
    <w:rsid w:val="0096677D"/>
    <w:rsid w:val="009676C5"/>
    <w:rsid w:val="00970315"/>
    <w:rsid w:val="00971512"/>
    <w:rsid w:val="009727BF"/>
    <w:rsid w:val="00975E34"/>
    <w:rsid w:val="00976FE8"/>
    <w:rsid w:val="009800D4"/>
    <w:rsid w:val="00980101"/>
    <w:rsid w:val="009808AD"/>
    <w:rsid w:val="00982FC1"/>
    <w:rsid w:val="00984D3E"/>
    <w:rsid w:val="00990155"/>
    <w:rsid w:val="00992D57"/>
    <w:rsid w:val="00995685"/>
    <w:rsid w:val="00995B0A"/>
    <w:rsid w:val="00996270"/>
    <w:rsid w:val="00996732"/>
    <w:rsid w:val="00997925"/>
    <w:rsid w:val="009979FC"/>
    <w:rsid w:val="009A23A8"/>
    <w:rsid w:val="009A2811"/>
    <w:rsid w:val="009A4B69"/>
    <w:rsid w:val="009A4EB8"/>
    <w:rsid w:val="009A7D5F"/>
    <w:rsid w:val="009B0ADD"/>
    <w:rsid w:val="009B0D8D"/>
    <w:rsid w:val="009B2981"/>
    <w:rsid w:val="009B3688"/>
    <w:rsid w:val="009B368B"/>
    <w:rsid w:val="009B7A83"/>
    <w:rsid w:val="009B7C34"/>
    <w:rsid w:val="009C1F18"/>
    <w:rsid w:val="009C3185"/>
    <w:rsid w:val="009C3FB4"/>
    <w:rsid w:val="009C4D6A"/>
    <w:rsid w:val="009C4F17"/>
    <w:rsid w:val="009C55D6"/>
    <w:rsid w:val="009C57B8"/>
    <w:rsid w:val="009C7150"/>
    <w:rsid w:val="009D0A7F"/>
    <w:rsid w:val="009D2D5F"/>
    <w:rsid w:val="009D46B2"/>
    <w:rsid w:val="009D47DE"/>
    <w:rsid w:val="009D59A9"/>
    <w:rsid w:val="009D64D6"/>
    <w:rsid w:val="009D6592"/>
    <w:rsid w:val="009D7681"/>
    <w:rsid w:val="009D790D"/>
    <w:rsid w:val="009D7BC6"/>
    <w:rsid w:val="009E6395"/>
    <w:rsid w:val="009E75C1"/>
    <w:rsid w:val="009E7A70"/>
    <w:rsid w:val="009F18F5"/>
    <w:rsid w:val="009F263A"/>
    <w:rsid w:val="009F3A2B"/>
    <w:rsid w:val="009F5F69"/>
    <w:rsid w:val="009F7704"/>
    <w:rsid w:val="00A0154B"/>
    <w:rsid w:val="00A03FF6"/>
    <w:rsid w:val="00A06181"/>
    <w:rsid w:val="00A10684"/>
    <w:rsid w:val="00A12594"/>
    <w:rsid w:val="00A12838"/>
    <w:rsid w:val="00A1328A"/>
    <w:rsid w:val="00A13FE5"/>
    <w:rsid w:val="00A16071"/>
    <w:rsid w:val="00A1641B"/>
    <w:rsid w:val="00A20852"/>
    <w:rsid w:val="00A20C2D"/>
    <w:rsid w:val="00A20E70"/>
    <w:rsid w:val="00A210E7"/>
    <w:rsid w:val="00A22FE5"/>
    <w:rsid w:val="00A2345A"/>
    <w:rsid w:val="00A25C38"/>
    <w:rsid w:val="00A26C58"/>
    <w:rsid w:val="00A30642"/>
    <w:rsid w:val="00A351FF"/>
    <w:rsid w:val="00A36413"/>
    <w:rsid w:val="00A37DE1"/>
    <w:rsid w:val="00A41686"/>
    <w:rsid w:val="00A437D2"/>
    <w:rsid w:val="00A43EAC"/>
    <w:rsid w:val="00A45942"/>
    <w:rsid w:val="00A4778C"/>
    <w:rsid w:val="00A47796"/>
    <w:rsid w:val="00A50002"/>
    <w:rsid w:val="00A51395"/>
    <w:rsid w:val="00A5177D"/>
    <w:rsid w:val="00A52395"/>
    <w:rsid w:val="00A5301A"/>
    <w:rsid w:val="00A542CF"/>
    <w:rsid w:val="00A54496"/>
    <w:rsid w:val="00A54CAD"/>
    <w:rsid w:val="00A566B3"/>
    <w:rsid w:val="00A56C3E"/>
    <w:rsid w:val="00A56D2F"/>
    <w:rsid w:val="00A6271F"/>
    <w:rsid w:val="00A63C66"/>
    <w:rsid w:val="00A642BB"/>
    <w:rsid w:val="00A67044"/>
    <w:rsid w:val="00A67994"/>
    <w:rsid w:val="00A7061C"/>
    <w:rsid w:val="00A71A0E"/>
    <w:rsid w:val="00A729E6"/>
    <w:rsid w:val="00A732D8"/>
    <w:rsid w:val="00A741E2"/>
    <w:rsid w:val="00A74980"/>
    <w:rsid w:val="00A74D76"/>
    <w:rsid w:val="00A750A6"/>
    <w:rsid w:val="00A76A34"/>
    <w:rsid w:val="00A7752D"/>
    <w:rsid w:val="00A80146"/>
    <w:rsid w:val="00A80759"/>
    <w:rsid w:val="00A811EE"/>
    <w:rsid w:val="00A81C93"/>
    <w:rsid w:val="00A825F0"/>
    <w:rsid w:val="00A83251"/>
    <w:rsid w:val="00A87449"/>
    <w:rsid w:val="00A876CF"/>
    <w:rsid w:val="00A90830"/>
    <w:rsid w:val="00A90E34"/>
    <w:rsid w:val="00A930FC"/>
    <w:rsid w:val="00A94420"/>
    <w:rsid w:val="00A954B4"/>
    <w:rsid w:val="00A95780"/>
    <w:rsid w:val="00A95C9C"/>
    <w:rsid w:val="00A96BAC"/>
    <w:rsid w:val="00A975FB"/>
    <w:rsid w:val="00AA1AC3"/>
    <w:rsid w:val="00AA1C18"/>
    <w:rsid w:val="00AA1D3D"/>
    <w:rsid w:val="00AA2AAE"/>
    <w:rsid w:val="00AA3F33"/>
    <w:rsid w:val="00AA5F9F"/>
    <w:rsid w:val="00AA62D3"/>
    <w:rsid w:val="00AA763E"/>
    <w:rsid w:val="00AA78E2"/>
    <w:rsid w:val="00AA7BD0"/>
    <w:rsid w:val="00AB2A8A"/>
    <w:rsid w:val="00AB40B5"/>
    <w:rsid w:val="00AB4977"/>
    <w:rsid w:val="00AB49E6"/>
    <w:rsid w:val="00AB5577"/>
    <w:rsid w:val="00AB63E2"/>
    <w:rsid w:val="00AB6ED0"/>
    <w:rsid w:val="00AC0019"/>
    <w:rsid w:val="00AC09AA"/>
    <w:rsid w:val="00AC0D1A"/>
    <w:rsid w:val="00AC0E9B"/>
    <w:rsid w:val="00AC120D"/>
    <w:rsid w:val="00AC21E3"/>
    <w:rsid w:val="00AC3C2F"/>
    <w:rsid w:val="00AC76F0"/>
    <w:rsid w:val="00AC7CD8"/>
    <w:rsid w:val="00AD11BC"/>
    <w:rsid w:val="00AD14CD"/>
    <w:rsid w:val="00AD1F02"/>
    <w:rsid w:val="00AD1F7B"/>
    <w:rsid w:val="00AD46FD"/>
    <w:rsid w:val="00AD4A5C"/>
    <w:rsid w:val="00AD538D"/>
    <w:rsid w:val="00AD6020"/>
    <w:rsid w:val="00AE09A6"/>
    <w:rsid w:val="00AE09F7"/>
    <w:rsid w:val="00AE163D"/>
    <w:rsid w:val="00AE3046"/>
    <w:rsid w:val="00AE32C0"/>
    <w:rsid w:val="00AE76C1"/>
    <w:rsid w:val="00AE7896"/>
    <w:rsid w:val="00AF1420"/>
    <w:rsid w:val="00AF155A"/>
    <w:rsid w:val="00AF1E18"/>
    <w:rsid w:val="00AF37B7"/>
    <w:rsid w:val="00AF3D8E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39E0"/>
    <w:rsid w:val="00B039F4"/>
    <w:rsid w:val="00B04897"/>
    <w:rsid w:val="00B04BD6"/>
    <w:rsid w:val="00B05254"/>
    <w:rsid w:val="00B062AF"/>
    <w:rsid w:val="00B0649E"/>
    <w:rsid w:val="00B065AB"/>
    <w:rsid w:val="00B0747E"/>
    <w:rsid w:val="00B10233"/>
    <w:rsid w:val="00B130EE"/>
    <w:rsid w:val="00B14A9F"/>
    <w:rsid w:val="00B14B27"/>
    <w:rsid w:val="00B15241"/>
    <w:rsid w:val="00B15999"/>
    <w:rsid w:val="00B15A6B"/>
    <w:rsid w:val="00B161AF"/>
    <w:rsid w:val="00B165AC"/>
    <w:rsid w:val="00B177F5"/>
    <w:rsid w:val="00B21701"/>
    <w:rsid w:val="00B21EB8"/>
    <w:rsid w:val="00B22BE7"/>
    <w:rsid w:val="00B239C4"/>
    <w:rsid w:val="00B23DA0"/>
    <w:rsid w:val="00B25124"/>
    <w:rsid w:val="00B277C2"/>
    <w:rsid w:val="00B321FA"/>
    <w:rsid w:val="00B332EE"/>
    <w:rsid w:val="00B33F51"/>
    <w:rsid w:val="00B34019"/>
    <w:rsid w:val="00B341BC"/>
    <w:rsid w:val="00B344EA"/>
    <w:rsid w:val="00B354F9"/>
    <w:rsid w:val="00B359DE"/>
    <w:rsid w:val="00B369F6"/>
    <w:rsid w:val="00B36F49"/>
    <w:rsid w:val="00B3782F"/>
    <w:rsid w:val="00B40431"/>
    <w:rsid w:val="00B40903"/>
    <w:rsid w:val="00B43807"/>
    <w:rsid w:val="00B4430E"/>
    <w:rsid w:val="00B4466B"/>
    <w:rsid w:val="00B44802"/>
    <w:rsid w:val="00B44B09"/>
    <w:rsid w:val="00B46506"/>
    <w:rsid w:val="00B46813"/>
    <w:rsid w:val="00B4782D"/>
    <w:rsid w:val="00B50162"/>
    <w:rsid w:val="00B50E3A"/>
    <w:rsid w:val="00B5173E"/>
    <w:rsid w:val="00B5198D"/>
    <w:rsid w:val="00B52F38"/>
    <w:rsid w:val="00B52FD8"/>
    <w:rsid w:val="00B5313E"/>
    <w:rsid w:val="00B54D44"/>
    <w:rsid w:val="00B55C60"/>
    <w:rsid w:val="00B55EE7"/>
    <w:rsid w:val="00B56E8B"/>
    <w:rsid w:val="00B573D9"/>
    <w:rsid w:val="00B61398"/>
    <w:rsid w:val="00B62CE4"/>
    <w:rsid w:val="00B634AC"/>
    <w:rsid w:val="00B6362A"/>
    <w:rsid w:val="00B63EE2"/>
    <w:rsid w:val="00B723EA"/>
    <w:rsid w:val="00B72CB9"/>
    <w:rsid w:val="00B731A1"/>
    <w:rsid w:val="00B802C9"/>
    <w:rsid w:val="00B8200A"/>
    <w:rsid w:val="00B84913"/>
    <w:rsid w:val="00B84DE7"/>
    <w:rsid w:val="00B9232E"/>
    <w:rsid w:val="00B92449"/>
    <w:rsid w:val="00B92456"/>
    <w:rsid w:val="00B92682"/>
    <w:rsid w:val="00B95FFF"/>
    <w:rsid w:val="00B97103"/>
    <w:rsid w:val="00B974DE"/>
    <w:rsid w:val="00BA2604"/>
    <w:rsid w:val="00BA6AA3"/>
    <w:rsid w:val="00BA76A4"/>
    <w:rsid w:val="00BB089F"/>
    <w:rsid w:val="00BB21A4"/>
    <w:rsid w:val="00BB38D4"/>
    <w:rsid w:val="00BB4567"/>
    <w:rsid w:val="00BB55E2"/>
    <w:rsid w:val="00BC0177"/>
    <w:rsid w:val="00BC1396"/>
    <w:rsid w:val="00BC1AE8"/>
    <w:rsid w:val="00BC2721"/>
    <w:rsid w:val="00BC416E"/>
    <w:rsid w:val="00BC4F33"/>
    <w:rsid w:val="00BC514E"/>
    <w:rsid w:val="00BC66AC"/>
    <w:rsid w:val="00BC7C4B"/>
    <w:rsid w:val="00BD030B"/>
    <w:rsid w:val="00BD0D18"/>
    <w:rsid w:val="00BD140B"/>
    <w:rsid w:val="00BD2BF7"/>
    <w:rsid w:val="00BD7022"/>
    <w:rsid w:val="00BE0D9B"/>
    <w:rsid w:val="00BE404F"/>
    <w:rsid w:val="00BE44F9"/>
    <w:rsid w:val="00BE4AA2"/>
    <w:rsid w:val="00BE5213"/>
    <w:rsid w:val="00BE5B2D"/>
    <w:rsid w:val="00BE6891"/>
    <w:rsid w:val="00BE7200"/>
    <w:rsid w:val="00BF1119"/>
    <w:rsid w:val="00BF170E"/>
    <w:rsid w:val="00BF4B2D"/>
    <w:rsid w:val="00BF5115"/>
    <w:rsid w:val="00BF575C"/>
    <w:rsid w:val="00BF5F21"/>
    <w:rsid w:val="00BF6771"/>
    <w:rsid w:val="00BF6E4A"/>
    <w:rsid w:val="00C01678"/>
    <w:rsid w:val="00C0181B"/>
    <w:rsid w:val="00C03117"/>
    <w:rsid w:val="00C06BC7"/>
    <w:rsid w:val="00C07F46"/>
    <w:rsid w:val="00C1173B"/>
    <w:rsid w:val="00C11D4F"/>
    <w:rsid w:val="00C1272E"/>
    <w:rsid w:val="00C12984"/>
    <w:rsid w:val="00C13ED5"/>
    <w:rsid w:val="00C15BBE"/>
    <w:rsid w:val="00C15DD8"/>
    <w:rsid w:val="00C15FD5"/>
    <w:rsid w:val="00C20EE5"/>
    <w:rsid w:val="00C215FB"/>
    <w:rsid w:val="00C21775"/>
    <w:rsid w:val="00C23A5C"/>
    <w:rsid w:val="00C24ECB"/>
    <w:rsid w:val="00C27EA3"/>
    <w:rsid w:val="00C3156E"/>
    <w:rsid w:val="00C33312"/>
    <w:rsid w:val="00C337AE"/>
    <w:rsid w:val="00C34E3E"/>
    <w:rsid w:val="00C3513E"/>
    <w:rsid w:val="00C35A70"/>
    <w:rsid w:val="00C35BE5"/>
    <w:rsid w:val="00C36F3B"/>
    <w:rsid w:val="00C40BB4"/>
    <w:rsid w:val="00C4122A"/>
    <w:rsid w:val="00C414B1"/>
    <w:rsid w:val="00C42DA7"/>
    <w:rsid w:val="00C43594"/>
    <w:rsid w:val="00C44E68"/>
    <w:rsid w:val="00C47B3A"/>
    <w:rsid w:val="00C5101A"/>
    <w:rsid w:val="00C51455"/>
    <w:rsid w:val="00C52AAF"/>
    <w:rsid w:val="00C53C4C"/>
    <w:rsid w:val="00C56701"/>
    <w:rsid w:val="00C60163"/>
    <w:rsid w:val="00C60710"/>
    <w:rsid w:val="00C62F44"/>
    <w:rsid w:val="00C64537"/>
    <w:rsid w:val="00C656C4"/>
    <w:rsid w:val="00C657BB"/>
    <w:rsid w:val="00C66CDD"/>
    <w:rsid w:val="00C7398F"/>
    <w:rsid w:val="00C7600A"/>
    <w:rsid w:val="00C7627E"/>
    <w:rsid w:val="00C762C7"/>
    <w:rsid w:val="00C775B8"/>
    <w:rsid w:val="00C776F2"/>
    <w:rsid w:val="00C77EE2"/>
    <w:rsid w:val="00C809E7"/>
    <w:rsid w:val="00C80F21"/>
    <w:rsid w:val="00C81A21"/>
    <w:rsid w:val="00C825F1"/>
    <w:rsid w:val="00C84549"/>
    <w:rsid w:val="00C84F17"/>
    <w:rsid w:val="00C86978"/>
    <w:rsid w:val="00C91265"/>
    <w:rsid w:val="00C921C4"/>
    <w:rsid w:val="00C92A9E"/>
    <w:rsid w:val="00C94115"/>
    <w:rsid w:val="00C957CE"/>
    <w:rsid w:val="00C9597F"/>
    <w:rsid w:val="00CA2B31"/>
    <w:rsid w:val="00CA2FE0"/>
    <w:rsid w:val="00CA420D"/>
    <w:rsid w:val="00CA5426"/>
    <w:rsid w:val="00CA598B"/>
    <w:rsid w:val="00CA60D0"/>
    <w:rsid w:val="00CA643D"/>
    <w:rsid w:val="00CA680C"/>
    <w:rsid w:val="00CB048F"/>
    <w:rsid w:val="00CB090A"/>
    <w:rsid w:val="00CB1ABA"/>
    <w:rsid w:val="00CB2D95"/>
    <w:rsid w:val="00CB64CA"/>
    <w:rsid w:val="00CB782E"/>
    <w:rsid w:val="00CC2AB0"/>
    <w:rsid w:val="00CC52DB"/>
    <w:rsid w:val="00CC578A"/>
    <w:rsid w:val="00CC6371"/>
    <w:rsid w:val="00CC6805"/>
    <w:rsid w:val="00CC6DFF"/>
    <w:rsid w:val="00CC6EC4"/>
    <w:rsid w:val="00CC7065"/>
    <w:rsid w:val="00CC774B"/>
    <w:rsid w:val="00CD04C3"/>
    <w:rsid w:val="00CD2130"/>
    <w:rsid w:val="00CD21A2"/>
    <w:rsid w:val="00CD350F"/>
    <w:rsid w:val="00CD4ACB"/>
    <w:rsid w:val="00CD4B25"/>
    <w:rsid w:val="00CD5527"/>
    <w:rsid w:val="00CD68A5"/>
    <w:rsid w:val="00CD7AB3"/>
    <w:rsid w:val="00CE03E7"/>
    <w:rsid w:val="00CE1E46"/>
    <w:rsid w:val="00CE363F"/>
    <w:rsid w:val="00CE4E87"/>
    <w:rsid w:val="00CE5018"/>
    <w:rsid w:val="00CE62DE"/>
    <w:rsid w:val="00CE689E"/>
    <w:rsid w:val="00CE6DDF"/>
    <w:rsid w:val="00CE6F08"/>
    <w:rsid w:val="00CE79CD"/>
    <w:rsid w:val="00CE7B80"/>
    <w:rsid w:val="00CF214F"/>
    <w:rsid w:val="00CF2346"/>
    <w:rsid w:val="00CF34DC"/>
    <w:rsid w:val="00CF3A3C"/>
    <w:rsid w:val="00CF534F"/>
    <w:rsid w:val="00D0008B"/>
    <w:rsid w:val="00D0047C"/>
    <w:rsid w:val="00D01EC5"/>
    <w:rsid w:val="00D02904"/>
    <w:rsid w:val="00D02DD9"/>
    <w:rsid w:val="00D06317"/>
    <w:rsid w:val="00D065A6"/>
    <w:rsid w:val="00D0718A"/>
    <w:rsid w:val="00D12269"/>
    <w:rsid w:val="00D12B30"/>
    <w:rsid w:val="00D162ED"/>
    <w:rsid w:val="00D166CE"/>
    <w:rsid w:val="00D20B16"/>
    <w:rsid w:val="00D21B94"/>
    <w:rsid w:val="00D23495"/>
    <w:rsid w:val="00D2423F"/>
    <w:rsid w:val="00D26BF2"/>
    <w:rsid w:val="00D308F1"/>
    <w:rsid w:val="00D326EF"/>
    <w:rsid w:val="00D32710"/>
    <w:rsid w:val="00D3462C"/>
    <w:rsid w:val="00D3502C"/>
    <w:rsid w:val="00D355BC"/>
    <w:rsid w:val="00D374D3"/>
    <w:rsid w:val="00D4113D"/>
    <w:rsid w:val="00D41627"/>
    <w:rsid w:val="00D41F1F"/>
    <w:rsid w:val="00D41FB6"/>
    <w:rsid w:val="00D422D0"/>
    <w:rsid w:val="00D43411"/>
    <w:rsid w:val="00D438B9"/>
    <w:rsid w:val="00D43B9E"/>
    <w:rsid w:val="00D4447B"/>
    <w:rsid w:val="00D45C36"/>
    <w:rsid w:val="00D45CC1"/>
    <w:rsid w:val="00D474C0"/>
    <w:rsid w:val="00D47CAA"/>
    <w:rsid w:val="00D47E82"/>
    <w:rsid w:val="00D52556"/>
    <w:rsid w:val="00D5278B"/>
    <w:rsid w:val="00D54073"/>
    <w:rsid w:val="00D5443D"/>
    <w:rsid w:val="00D54EEE"/>
    <w:rsid w:val="00D556DC"/>
    <w:rsid w:val="00D55ACC"/>
    <w:rsid w:val="00D578F0"/>
    <w:rsid w:val="00D61D92"/>
    <w:rsid w:val="00D62B0E"/>
    <w:rsid w:val="00D63056"/>
    <w:rsid w:val="00D63B28"/>
    <w:rsid w:val="00D64C99"/>
    <w:rsid w:val="00D65E33"/>
    <w:rsid w:val="00D702A2"/>
    <w:rsid w:val="00D73F34"/>
    <w:rsid w:val="00D74FAA"/>
    <w:rsid w:val="00D762E8"/>
    <w:rsid w:val="00D7693D"/>
    <w:rsid w:val="00D77784"/>
    <w:rsid w:val="00D77B97"/>
    <w:rsid w:val="00D835D9"/>
    <w:rsid w:val="00D84C47"/>
    <w:rsid w:val="00D85532"/>
    <w:rsid w:val="00D874CD"/>
    <w:rsid w:val="00D904C6"/>
    <w:rsid w:val="00D90C74"/>
    <w:rsid w:val="00D91816"/>
    <w:rsid w:val="00D91992"/>
    <w:rsid w:val="00D91A5A"/>
    <w:rsid w:val="00D91F21"/>
    <w:rsid w:val="00D921A6"/>
    <w:rsid w:val="00D928E9"/>
    <w:rsid w:val="00D92935"/>
    <w:rsid w:val="00D938D9"/>
    <w:rsid w:val="00D948EA"/>
    <w:rsid w:val="00D96FBE"/>
    <w:rsid w:val="00D97040"/>
    <w:rsid w:val="00D971AB"/>
    <w:rsid w:val="00DA1091"/>
    <w:rsid w:val="00DA611F"/>
    <w:rsid w:val="00DB0157"/>
    <w:rsid w:val="00DB0D28"/>
    <w:rsid w:val="00DB1A82"/>
    <w:rsid w:val="00DB212E"/>
    <w:rsid w:val="00DB2B78"/>
    <w:rsid w:val="00DB2C1F"/>
    <w:rsid w:val="00DB5823"/>
    <w:rsid w:val="00DB6915"/>
    <w:rsid w:val="00DB6EF3"/>
    <w:rsid w:val="00DC00E9"/>
    <w:rsid w:val="00DC0257"/>
    <w:rsid w:val="00DC1259"/>
    <w:rsid w:val="00DC25B1"/>
    <w:rsid w:val="00DC3CE2"/>
    <w:rsid w:val="00DC3E70"/>
    <w:rsid w:val="00DC4880"/>
    <w:rsid w:val="00DC64F2"/>
    <w:rsid w:val="00DC6AAE"/>
    <w:rsid w:val="00DC7195"/>
    <w:rsid w:val="00DC71A8"/>
    <w:rsid w:val="00DD17F7"/>
    <w:rsid w:val="00DD1F38"/>
    <w:rsid w:val="00DD24D6"/>
    <w:rsid w:val="00DD5645"/>
    <w:rsid w:val="00DD6BFE"/>
    <w:rsid w:val="00DD74CD"/>
    <w:rsid w:val="00DD7528"/>
    <w:rsid w:val="00DD79E4"/>
    <w:rsid w:val="00DE0CA6"/>
    <w:rsid w:val="00DE2A43"/>
    <w:rsid w:val="00DE3A23"/>
    <w:rsid w:val="00DE44CD"/>
    <w:rsid w:val="00DF1701"/>
    <w:rsid w:val="00DF2418"/>
    <w:rsid w:val="00DF450C"/>
    <w:rsid w:val="00DF6358"/>
    <w:rsid w:val="00DF6CEE"/>
    <w:rsid w:val="00DF724D"/>
    <w:rsid w:val="00E02767"/>
    <w:rsid w:val="00E02A26"/>
    <w:rsid w:val="00E0321E"/>
    <w:rsid w:val="00E035A6"/>
    <w:rsid w:val="00E038E8"/>
    <w:rsid w:val="00E03A2D"/>
    <w:rsid w:val="00E04941"/>
    <w:rsid w:val="00E04C77"/>
    <w:rsid w:val="00E0692B"/>
    <w:rsid w:val="00E07D4B"/>
    <w:rsid w:val="00E12B50"/>
    <w:rsid w:val="00E131CF"/>
    <w:rsid w:val="00E1323A"/>
    <w:rsid w:val="00E13D7A"/>
    <w:rsid w:val="00E13F98"/>
    <w:rsid w:val="00E169C2"/>
    <w:rsid w:val="00E26219"/>
    <w:rsid w:val="00E27ACA"/>
    <w:rsid w:val="00E30FEC"/>
    <w:rsid w:val="00E32937"/>
    <w:rsid w:val="00E32C85"/>
    <w:rsid w:val="00E330A2"/>
    <w:rsid w:val="00E3370E"/>
    <w:rsid w:val="00E34431"/>
    <w:rsid w:val="00E352B5"/>
    <w:rsid w:val="00E3760D"/>
    <w:rsid w:val="00E4007F"/>
    <w:rsid w:val="00E40770"/>
    <w:rsid w:val="00E40A2A"/>
    <w:rsid w:val="00E4158A"/>
    <w:rsid w:val="00E41706"/>
    <w:rsid w:val="00E41A0C"/>
    <w:rsid w:val="00E429EF"/>
    <w:rsid w:val="00E43258"/>
    <w:rsid w:val="00E43C4F"/>
    <w:rsid w:val="00E445AF"/>
    <w:rsid w:val="00E45BD9"/>
    <w:rsid w:val="00E46B93"/>
    <w:rsid w:val="00E47827"/>
    <w:rsid w:val="00E50745"/>
    <w:rsid w:val="00E52CF0"/>
    <w:rsid w:val="00E53216"/>
    <w:rsid w:val="00E539D1"/>
    <w:rsid w:val="00E543ED"/>
    <w:rsid w:val="00E54762"/>
    <w:rsid w:val="00E55B3E"/>
    <w:rsid w:val="00E56F8B"/>
    <w:rsid w:val="00E60744"/>
    <w:rsid w:val="00E60BB3"/>
    <w:rsid w:val="00E611DA"/>
    <w:rsid w:val="00E641DC"/>
    <w:rsid w:val="00E64415"/>
    <w:rsid w:val="00E6489A"/>
    <w:rsid w:val="00E65460"/>
    <w:rsid w:val="00E7052D"/>
    <w:rsid w:val="00E75C0A"/>
    <w:rsid w:val="00E768DA"/>
    <w:rsid w:val="00E769BD"/>
    <w:rsid w:val="00E8067A"/>
    <w:rsid w:val="00E80EFF"/>
    <w:rsid w:val="00E81396"/>
    <w:rsid w:val="00E82FFC"/>
    <w:rsid w:val="00E84853"/>
    <w:rsid w:val="00E84FA8"/>
    <w:rsid w:val="00E8524E"/>
    <w:rsid w:val="00E85BB3"/>
    <w:rsid w:val="00E8604F"/>
    <w:rsid w:val="00E871E7"/>
    <w:rsid w:val="00E874F0"/>
    <w:rsid w:val="00E87DFD"/>
    <w:rsid w:val="00E90665"/>
    <w:rsid w:val="00E90856"/>
    <w:rsid w:val="00E90CB7"/>
    <w:rsid w:val="00E92F69"/>
    <w:rsid w:val="00E936AA"/>
    <w:rsid w:val="00E93EBF"/>
    <w:rsid w:val="00E95696"/>
    <w:rsid w:val="00E95EBD"/>
    <w:rsid w:val="00E96CDB"/>
    <w:rsid w:val="00EA0023"/>
    <w:rsid w:val="00EA0967"/>
    <w:rsid w:val="00EA09F4"/>
    <w:rsid w:val="00EA2156"/>
    <w:rsid w:val="00EA4188"/>
    <w:rsid w:val="00EA4BF6"/>
    <w:rsid w:val="00EA519E"/>
    <w:rsid w:val="00EA6B9A"/>
    <w:rsid w:val="00EA6BB6"/>
    <w:rsid w:val="00EA723A"/>
    <w:rsid w:val="00EB01ED"/>
    <w:rsid w:val="00EB3299"/>
    <w:rsid w:val="00EB575F"/>
    <w:rsid w:val="00EB5D0E"/>
    <w:rsid w:val="00EB6CB5"/>
    <w:rsid w:val="00EC0065"/>
    <w:rsid w:val="00EC066B"/>
    <w:rsid w:val="00EC1DFE"/>
    <w:rsid w:val="00EC1FC2"/>
    <w:rsid w:val="00EC3380"/>
    <w:rsid w:val="00EC4768"/>
    <w:rsid w:val="00EC50F2"/>
    <w:rsid w:val="00EC68B2"/>
    <w:rsid w:val="00EC7940"/>
    <w:rsid w:val="00ED0E45"/>
    <w:rsid w:val="00ED1009"/>
    <w:rsid w:val="00ED1483"/>
    <w:rsid w:val="00ED1D30"/>
    <w:rsid w:val="00ED5C24"/>
    <w:rsid w:val="00ED7119"/>
    <w:rsid w:val="00ED7221"/>
    <w:rsid w:val="00EE19D9"/>
    <w:rsid w:val="00EE215F"/>
    <w:rsid w:val="00EE3A97"/>
    <w:rsid w:val="00EE4783"/>
    <w:rsid w:val="00EE4821"/>
    <w:rsid w:val="00EE4C12"/>
    <w:rsid w:val="00EE6D57"/>
    <w:rsid w:val="00EE764B"/>
    <w:rsid w:val="00EF1C0C"/>
    <w:rsid w:val="00EF3B59"/>
    <w:rsid w:val="00EF66FF"/>
    <w:rsid w:val="00EF7913"/>
    <w:rsid w:val="00F03CA9"/>
    <w:rsid w:val="00F05372"/>
    <w:rsid w:val="00F054BB"/>
    <w:rsid w:val="00F06040"/>
    <w:rsid w:val="00F10A70"/>
    <w:rsid w:val="00F10BD9"/>
    <w:rsid w:val="00F1194A"/>
    <w:rsid w:val="00F12C5F"/>
    <w:rsid w:val="00F1312F"/>
    <w:rsid w:val="00F134DC"/>
    <w:rsid w:val="00F1399D"/>
    <w:rsid w:val="00F1406E"/>
    <w:rsid w:val="00F158CF"/>
    <w:rsid w:val="00F21459"/>
    <w:rsid w:val="00F22ED9"/>
    <w:rsid w:val="00F23E3E"/>
    <w:rsid w:val="00F248F6"/>
    <w:rsid w:val="00F25AF5"/>
    <w:rsid w:val="00F27B0C"/>
    <w:rsid w:val="00F31813"/>
    <w:rsid w:val="00F32AEC"/>
    <w:rsid w:val="00F32B67"/>
    <w:rsid w:val="00F32E57"/>
    <w:rsid w:val="00F332F0"/>
    <w:rsid w:val="00F33A24"/>
    <w:rsid w:val="00F356C4"/>
    <w:rsid w:val="00F36BE3"/>
    <w:rsid w:val="00F36CF4"/>
    <w:rsid w:val="00F40FDD"/>
    <w:rsid w:val="00F4397B"/>
    <w:rsid w:val="00F446F9"/>
    <w:rsid w:val="00F44BF7"/>
    <w:rsid w:val="00F452DE"/>
    <w:rsid w:val="00F46038"/>
    <w:rsid w:val="00F46805"/>
    <w:rsid w:val="00F4683B"/>
    <w:rsid w:val="00F46AC4"/>
    <w:rsid w:val="00F53FEE"/>
    <w:rsid w:val="00F56405"/>
    <w:rsid w:val="00F57059"/>
    <w:rsid w:val="00F57FAF"/>
    <w:rsid w:val="00F60F38"/>
    <w:rsid w:val="00F65C3B"/>
    <w:rsid w:val="00F6604D"/>
    <w:rsid w:val="00F677D7"/>
    <w:rsid w:val="00F7029E"/>
    <w:rsid w:val="00F72292"/>
    <w:rsid w:val="00F7344C"/>
    <w:rsid w:val="00F73B30"/>
    <w:rsid w:val="00F755FB"/>
    <w:rsid w:val="00F7560B"/>
    <w:rsid w:val="00F75DDC"/>
    <w:rsid w:val="00F765E5"/>
    <w:rsid w:val="00F8087A"/>
    <w:rsid w:val="00F80DAE"/>
    <w:rsid w:val="00F8102D"/>
    <w:rsid w:val="00F81C5A"/>
    <w:rsid w:val="00F8362F"/>
    <w:rsid w:val="00F8404C"/>
    <w:rsid w:val="00F84D4D"/>
    <w:rsid w:val="00F85052"/>
    <w:rsid w:val="00F855BB"/>
    <w:rsid w:val="00F85A81"/>
    <w:rsid w:val="00F86C00"/>
    <w:rsid w:val="00F87A75"/>
    <w:rsid w:val="00F900C5"/>
    <w:rsid w:val="00F9066D"/>
    <w:rsid w:val="00F90DD1"/>
    <w:rsid w:val="00F913AD"/>
    <w:rsid w:val="00F91AB5"/>
    <w:rsid w:val="00F91B93"/>
    <w:rsid w:val="00F920E9"/>
    <w:rsid w:val="00F92333"/>
    <w:rsid w:val="00F94152"/>
    <w:rsid w:val="00F96912"/>
    <w:rsid w:val="00FA03C6"/>
    <w:rsid w:val="00FA1380"/>
    <w:rsid w:val="00FA1800"/>
    <w:rsid w:val="00FA21A8"/>
    <w:rsid w:val="00FA49CA"/>
    <w:rsid w:val="00FA6356"/>
    <w:rsid w:val="00FB1729"/>
    <w:rsid w:val="00FB37FA"/>
    <w:rsid w:val="00FB4DCE"/>
    <w:rsid w:val="00FB5082"/>
    <w:rsid w:val="00FB5B57"/>
    <w:rsid w:val="00FB7021"/>
    <w:rsid w:val="00FC089A"/>
    <w:rsid w:val="00FC0FB1"/>
    <w:rsid w:val="00FC2A2C"/>
    <w:rsid w:val="00FC37D5"/>
    <w:rsid w:val="00FC45FF"/>
    <w:rsid w:val="00FC7F99"/>
    <w:rsid w:val="00FD1AFA"/>
    <w:rsid w:val="00FD1DE0"/>
    <w:rsid w:val="00FD2A38"/>
    <w:rsid w:val="00FD304B"/>
    <w:rsid w:val="00FE0287"/>
    <w:rsid w:val="00FE0653"/>
    <w:rsid w:val="00FE4E35"/>
    <w:rsid w:val="00FE6383"/>
    <w:rsid w:val="00FE6A25"/>
    <w:rsid w:val="00FE6BE1"/>
    <w:rsid w:val="00FF18F7"/>
    <w:rsid w:val="00FF26F3"/>
    <w:rsid w:val="00FF352A"/>
    <w:rsid w:val="00FF38AD"/>
    <w:rsid w:val="00FF4C4B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a">
    <w:name w:val="Hyperlink"/>
    <w:basedOn w:val="a0"/>
    <w:uiPriority w:val="99"/>
    <w:semiHidden/>
    <w:unhideWhenUsed/>
    <w:rsid w:val="0029154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91545"/>
    <w:rPr>
      <w:color w:val="800080"/>
      <w:u w:val="single"/>
    </w:rPr>
  </w:style>
  <w:style w:type="paragraph" w:customStyle="1" w:styleId="xl65">
    <w:name w:val="xl65"/>
    <w:basedOn w:val="a"/>
    <w:rsid w:val="00291545"/>
    <w:pPr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291545"/>
    <w:pPr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291545"/>
    <w:pPr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291545"/>
    <w:pPr>
      <w:spacing w:before="100" w:beforeAutospacing="1" w:after="100" w:afterAutospacing="1" w:line="240" w:lineRule="auto"/>
    </w:pPr>
    <w:rPr>
      <w:rFonts w:ascii="PT Astra Serif" w:eastAsia="Times New Roman" w:hAnsi="PT Astra Serif"/>
      <w:sz w:val="28"/>
      <w:szCs w:val="28"/>
      <w:lang w:eastAsia="ru-RU"/>
    </w:rPr>
  </w:style>
  <w:style w:type="paragraph" w:customStyle="1" w:styleId="xl73">
    <w:name w:val="xl73"/>
    <w:basedOn w:val="a"/>
    <w:rsid w:val="00291545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291545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291545"/>
    <w:pPr>
      <w:spacing w:before="100" w:beforeAutospacing="1" w:after="100" w:afterAutospacing="1" w:line="240" w:lineRule="auto"/>
    </w:pPr>
    <w:rPr>
      <w:rFonts w:ascii="PT Astra Serif" w:eastAsia="Times New Roman" w:hAnsi="PT Astra Serif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6BC32-BF3F-47DB-8D40-F66E3FC2F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223</Pages>
  <Words>42515</Words>
  <Characters>242338</Characters>
  <Application>Microsoft Office Word</Application>
  <DocSecurity>0</DocSecurity>
  <Lines>2019</Lines>
  <Paragraphs>568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284285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Макеева Мария Юрьевна</cp:lastModifiedBy>
  <cp:revision>280</cp:revision>
  <cp:lastPrinted>2020-10-26T11:57:00Z</cp:lastPrinted>
  <dcterms:created xsi:type="dcterms:W3CDTF">2017-10-04T15:06:00Z</dcterms:created>
  <dcterms:modified xsi:type="dcterms:W3CDTF">2020-10-26T11:57:00Z</dcterms:modified>
</cp:coreProperties>
</file>